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E6" w:rsidRDefault="000066E6">
      <w:pPr>
        <w:rPr>
          <w:b/>
          <w:i/>
          <w:sz w:val="32"/>
          <w:szCs w:val="32"/>
        </w:rPr>
      </w:pPr>
      <w:r>
        <w:rPr>
          <w:b/>
          <w:i/>
          <w:sz w:val="32"/>
          <w:szCs w:val="32"/>
        </w:rPr>
        <w:t>SPECIAL JUBILEE MESSAGE BY MAESTRO PLACIDO DOMINGO, PRESIDENT OF EUROPA NOSTRA</w:t>
      </w:r>
    </w:p>
    <w:p w:rsidR="000066E6" w:rsidRDefault="000066E6">
      <w:pPr>
        <w:rPr>
          <w:b/>
          <w:i/>
          <w:sz w:val="32"/>
          <w:szCs w:val="32"/>
        </w:rPr>
      </w:pPr>
    </w:p>
    <w:p w:rsidR="00C75FE9" w:rsidRPr="000066E6" w:rsidRDefault="00C75FE9">
      <w:pPr>
        <w:rPr>
          <w:b/>
          <w:i/>
          <w:sz w:val="32"/>
          <w:szCs w:val="32"/>
          <w:lang w:eastAsia="hi-IN" w:bidi="hi-IN"/>
        </w:rPr>
      </w:pPr>
      <w:r w:rsidRPr="000066E6">
        <w:rPr>
          <w:b/>
          <w:i/>
          <w:sz w:val="32"/>
          <w:szCs w:val="32"/>
        </w:rPr>
        <w:t xml:space="preserve">Dear </w:t>
      </w:r>
      <w:r w:rsidRPr="000066E6">
        <w:rPr>
          <w:b/>
          <w:i/>
          <w:sz w:val="32"/>
          <w:szCs w:val="32"/>
          <w:lang w:eastAsia="hi-IN" w:bidi="hi-IN"/>
        </w:rPr>
        <w:t>Excellencies, Distinguished Guests,</w:t>
      </w:r>
    </w:p>
    <w:p w:rsidR="00C75FE9" w:rsidRPr="000066E6" w:rsidRDefault="00C75FE9">
      <w:pPr>
        <w:jc w:val="both"/>
        <w:rPr>
          <w:b/>
          <w:i/>
          <w:sz w:val="32"/>
          <w:szCs w:val="32"/>
          <w:lang w:eastAsia="hi-IN" w:bidi="hi-IN"/>
        </w:rPr>
      </w:pPr>
      <w:r w:rsidRPr="000066E6">
        <w:rPr>
          <w:b/>
          <w:i/>
          <w:sz w:val="32"/>
          <w:szCs w:val="32"/>
          <w:lang w:eastAsia="hi-IN" w:bidi="hi-IN"/>
        </w:rPr>
        <w:t>Dear Colleagues, Friends, Ladies and Gentlemen,</w:t>
      </w:r>
    </w:p>
    <w:p w:rsidR="00C75FE9" w:rsidRPr="000066E6" w:rsidRDefault="00C75FE9">
      <w:pPr>
        <w:jc w:val="both"/>
        <w:rPr>
          <w:sz w:val="32"/>
          <w:szCs w:val="32"/>
          <w:lang w:eastAsia="hi-IN" w:bidi="hi-IN"/>
        </w:rPr>
      </w:pPr>
    </w:p>
    <w:p w:rsidR="00C75FE9" w:rsidRPr="000066E6" w:rsidRDefault="00C75FE9">
      <w:pPr>
        <w:jc w:val="both"/>
        <w:rPr>
          <w:sz w:val="32"/>
          <w:szCs w:val="32"/>
        </w:rPr>
      </w:pPr>
      <w:r w:rsidRPr="000066E6">
        <w:rPr>
          <w:sz w:val="32"/>
          <w:szCs w:val="32"/>
        </w:rPr>
        <w:t>I am sorry I cannot join you today for this joyous occasion in Talinn to celebrate 30 years of the Estonian Heritage Society. I am singing Verdi's opera Don Carlo – which celebrates its 150</w:t>
      </w:r>
      <w:r w:rsidRPr="000066E6">
        <w:rPr>
          <w:sz w:val="32"/>
          <w:szCs w:val="32"/>
          <w:vertAlign w:val="superscript"/>
        </w:rPr>
        <w:t>th</w:t>
      </w:r>
      <w:r w:rsidRPr="000066E6">
        <w:rPr>
          <w:sz w:val="32"/>
          <w:szCs w:val="32"/>
        </w:rPr>
        <w:t xml:space="preserve"> anniversary –  in Valencia at the moment. But as President of Europa Nostra, the Pan-European Heritage organisation, I wanted to shar</w:t>
      </w:r>
      <w:r w:rsidR="0090770F" w:rsidRPr="000066E6">
        <w:rPr>
          <w:sz w:val="32"/>
          <w:szCs w:val="32"/>
        </w:rPr>
        <w:t>e with all of you how proud we are</w:t>
      </w:r>
      <w:r w:rsidRPr="000066E6">
        <w:rPr>
          <w:sz w:val="32"/>
          <w:szCs w:val="32"/>
        </w:rPr>
        <w:t xml:space="preserve"> of o</w:t>
      </w:r>
      <w:r w:rsidR="0090770F" w:rsidRPr="000066E6">
        <w:rPr>
          <w:sz w:val="32"/>
          <w:szCs w:val="32"/>
        </w:rPr>
        <w:t>ur country representation in Estonia. For us</w:t>
      </w:r>
      <w:r w:rsidRPr="000066E6">
        <w:rPr>
          <w:sz w:val="32"/>
          <w:szCs w:val="32"/>
        </w:rPr>
        <w:t xml:space="preserve"> the Estonian Heritage Society is a perfect example of what Europa Nostra really stands for. And to celebrate your Jubilee in the old Town Hall, one of award winners of our European heritage awards, is truly special.  </w:t>
      </w:r>
    </w:p>
    <w:p w:rsidR="00C75FE9" w:rsidRPr="000066E6" w:rsidRDefault="00C75FE9">
      <w:pPr>
        <w:jc w:val="both"/>
        <w:rPr>
          <w:sz w:val="32"/>
          <w:szCs w:val="32"/>
        </w:rPr>
      </w:pPr>
    </w:p>
    <w:p w:rsidR="00C75FE9" w:rsidRPr="000066E6" w:rsidRDefault="00C75FE9">
      <w:pPr>
        <w:jc w:val="both"/>
        <w:rPr>
          <w:sz w:val="32"/>
          <w:szCs w:val="32"/>
        </w:rPr>
      </w:pPr>
      <w:r w:rsidRPr="000066E6">
        <w:rPr>
          <w:sz w:val="32"/>
          <w:szCs w:val="32"/>
        </w:rPr>
        <w:t>Cultural heritage is not just about restoring buildings or pr</w:t>
      </w:r>
      <w:r w:rsidR="0090770F" w:rsidRPr="000066E6">
        <w:rPr>
          <w:sz w:val="32"/>
          <w:szCs w:val="32"/>
        </w:rPr>
        <w:t>eserving customs and traditions,</w:t>
      </w:r>
      <w:r w:rsidRPr="000066E6">
        <w:rPr>
          <w:sz w:val="32"/>
          <w:szCs w:val="32"/>
        </w:rPr>
        <w:t xml:space="preserve"> it is about real passion and hard work and the dedication of thousands of professionals and volunteers. Our heritage tell a much larger story than just the monument or site itself, it is reflective of who were are as a people, who we are as Europeans, as human beings, and the preservation of heritage is not a local or a national plight, it is in a real sense a human right. </w:t>
      </w:r>
    </w:p>
    <w:p w:rsidR="00C75FE9" w:rsidRPr="000066E6" w:rsidRDefault="00C75FE9">
      <w:pPr>
        <w:jc w:val="both"/>
        <w:rPr>
          <w:sz w:val="32"/>
          <w:szCs w:val="32"/>
        </w:rPr>
      </w:pPr>
    </w:p>
    <w:p w:rsidR="00C75FE9" w:rsidRPr="000066E6" w:rsidRDefault="00C75FE9">
      <w:pPr>
        <w:jc w:val="both"/>
        <w:rPr>
          <w:rStyle w:val="Rhutus"/>
          <w:i w:val="0"/>
          <w:iCs w:val="0"/>
          <w:sz w:val="32"/>
          <w:szCs w:val="32"/>
        </w:rPr>
      </w:pPr>
      <w:r w:rsidRPr="000066E6">
        <w:rPr>
          <w:sz w:val="32"/>
          <w:szCs w:val="32"/>
        </w:rPr>
        <w:t xml:space="preserve">As President of Europa Nostra and as an UNESCO </w:t>
      </w:r>
      <w:r w:rsidRPr="000066E6">
        <w:rPr>
          <w:rStyle w:val="Rhutus"/>
          <w:i w:val="0"/>
          <w:iCs w:val="0"/>
          <w:sz w:val="32"/>
          <w:szCs w:val="32"/>
        </w:rPr>
        <w:t>Goodwill Ambassador, I truly believe in this connection between human rights and heritage. Yesterday it was the United Nations Human Rights Day</w:t>
      </w:r>
      <w:r w:rsidR="0090770F" w:rsidRPr="000066E6">
        <w:rPr>
          <w:rStyle w:val="Rhutus"/>
          <w:i w:val="0"/>
          <w:iCs w:val="0"/>
          <w:sz w:val="32"/>
          <w:szCs w:val="32"/>
        </w:rPr>
        <w:t>. This reminded us</w:t>
      </w:r>
      <w:r w:rsidRPr="000066E6">
        <w:rPr>
          <w:rStyle w:val="Rhutus"/>
          <w:i w:val="0"/>
          <w:iCs w:val="0"/>
          <w:sz w:val="32"/>
          <w:szCs w:val="32"/>
        </w:rPr>
        <w:t xml:space="preserve"> of the fact that the Estonian Heritage Society was the very first NGO in the citizens' movement for Estonian Independence. And now, 30 years later, </w:t>
      </w:r>
      <w:r w:rsidR="0090770F" w:rsidRPr="000066E6">
        <w:rPr>
          <w:rStyle w:val="Rhutus"/>
          <w:i w:val="0"/>
          <w:iCs w:val="0"/>
          <w:sz w:val="32"/>
          <w:szCs w:val="32"/>
        </w:rPr>
        <w:t xml:space="preserve">as </w:t>
      </w:r>
      <w:r w:rsidRPr="000066E6">
        <w:rPr>
          <w:rStyle w:val="Rhutus"/>
          <w:i w:val="0"/>
          <w:iCs w:val="0"/>
          <w:sz w:val="32"/>
          <w:szCs w:val="32"/>
        </w:rPr>
        <w:t>we stand on the verge of the European Year of Cultural Heritage 2018</w:t>
      </w:r>
      <w:r w:rsidR="000066E6" w:rsidRPr="000066E6">
        <w:rPr>
          <w:rStyle w:val="Rhutus"/>
          <w:i w:val="0"/>
          <w:iCs w:val="0"/>
          <w:sz w:val="32"/>
          <w:szCs w:val="32"/>
        </w:rPr>
        <w:t xml:space="preserve">, </w:t>
      </w:r>
      <w:r w:rsidR="0090770F" w:rsidRPr="000066E6">
        <w:rPr>
          <w:rStyle w:val="Rhutus"/>
          <w:i w:val="0"/>
          <w:iCs w:val="0"/>
          <w:sz w:val="32"/>
          <w:szCs w:val="32"/>
        </w:rPr>
        <w:t>th</w:t>
      </w:r>
      <w:r w:rsidRPr="000066E6">
        <w:rPr>
          <w:rStyle w:val="Rhutus"/>
          <w:i w:val="0"/>
          <w:iCs w:val="0"/>
          <w:sz w:val="32"/>
          <w:szCs w:val="32"/>
        </w:rPr>
        <w:t>is deep motivation behind our love and care for he</w:t>
      </w:r>
      <w:r w:rsidR="0090770F" w:rsidRPr="000066E6">
        <w:rPr>
          <w:rStyle w:val="Rhutus"/>
          <w:i w:val="0"/>
          <w:iCs w:val="0"/>
          <w:sz w:val="32"/>
          <w:szCs w:val="32"/>
        </w:rPr>
        <w:t>ritage is ever more important. We</w:t>
      </w:r>
      <w:r w:rsidRPr="000066E6">
        <w:rPr>
          <w:rStyle w:val="Rhutus"/>
          <w:i w:val="0"/>
          <w:iCs w:val="0"/>
          <w:sz w:val="32"/>
          <w:szCs w:val="32"/>
        </w:rPr>
        <w:t xml:space="preserve"> think </w:t>
      </w:r>
      <w:r w:rsidR="0090770F" w:rsidRPr="000066E6">
        <w:rPr>
          <w:rStyle w:val="Rhutus"/>
          <w:i w:val="0"/>
          <w:iCs w:val="0"/>
          <w:sz w:val="32"/>
          <w:szCs w:val="32"/>
        </w:rPr>
        <w:t xml:space="preserve">that you, </w:t>
      </w:r>
      <w:r w:rsidRPr="000066E6">
        <w:rPr>
          <w:rStyle w:val="Rhutus"/>
          <w:i w:val="0"/>
          <w:iCs w:val="0"/>
          <w:sz w:val="32"/>
          <w:szCs w:val="32"/>
        </w:rPr>
        <w:t>the Estonians</w:t>
      </w:r>
      <w:r w:rsidR="0090770F" w:rsidRPr="000066E6">
        <w:rPr>
          <w:rStyle w:val="Rhutus"/>
          <w:i w:val="0"/>
          <w:iCs w:val="0"/>
          <w:sz w:val="32"/>
          <w:szCs w:val="32"/>
        </w:rPr>
        <w:t>,</w:t>
      </w:r>
      <w:r w:rsidRPr="000066E6">
        <w:rPr>
          <w:rStyle w:val="Rhutus"/>
          <w:i w:val="0"/>
          <w:iCs w:val="0"/>
          <w:sz w:val="32"/>
          <w:szCs w:val="32"/>
        </w:rPr>
        <w:t xml:space="preserve"> can show the rest of Europe the importance of cultural heritage for our shared future, for our democracy and for an inclusive,</w:t>
      </w:r>
      <w:r w:rsidR="0090770F" w:rsidRPr="000066E6">
        <w:rPr>
          <w:rStyle w:val="Rhutus"/>
          <w:i w:val="0"/>
          <w:iCs w:val="0"/>
          <w:sz w:val="32"/>
          <w:szCs w:val="32"/>
        </w:rPr>
        <w:t xml:space="preserve"> just and peaceful Europe.  We are</w:t>
      </w:r>
      <w:r w:rsidRPr="000066E6">
        <w:rPr>
          <w:rStyle w:val="Rhutus"/>
          <w:i w:val="0"/>
          <w:iCs w:val="0"/>
          <w:sz w:val="32"/>
          <w:szCs w:val="32"/>
        </w:rPr>
        <w:t xml:space="preserve"> therefore delighted that it is during the Estonia's Presidency of the European Union that the European Council will adopt </w:t>
      </w:r>
      <w:r w:rsidR="0090770F" w:rsidRPr="000066E6">
        <w:rPr>
          <w:rStyle w:val="Rhutus"/>
          <w:i w:val="0"/>
          <w:iCs w:val="0"/>
          <w:sz w:val="32"/>
          <w:szCs w:val="32"/>
        </w:rPr>
        <w:t>later this week the very first C</w:t>
      </w:r>
      <w:r w:rsidRPr="000066E6">
        <w:rPr>
          <w:rStyle w:val="Rhutus"/>
          <w:i w:val="0"/>
          <w:iCs w:val="0"/>
          <w:sz w:val="32"/>
          <w:szCs w:val="32"/>
        </w:rPr>
        <w:t>onclusion</w:t>
      </w:r>
      <w:r w:rsidR="0090770F" w:rsidRPr="000066E6">
        <w:rPr>
          <w:rStyle w:val="Rhutus"/>
          <w:i w:val="0"/>
          <w:iCs w:val="0"/>
          <w:sz w:val="32"/>
          <w:szCs w:val="32"/>
        </w:rPr>
        <w:t>s</w:t>
      </w:r>
      <w:r w:rsidRPr="000066E6">
        <w:rPr>
          <w:rStyle w:val="Rhutus"/>
          <w:i w:val="0"/>
          <w:iCs w:val="0"/>
          <w:sz w:val="32"/>
          <w:szCs w:val="32"/>
        </w:rPr>
        <w:t xml:space="preserve"> on the role of education and culture, including cultural heritage, for the future of Europe. </w:t>
      </w:r>
    </w:p>
    <w:p w:rsidR="00C75FE9" w:rsidRPr="000066E6" w:rsidRDefault="000066E6">
      <w:pPr>
        <w:jc w:val="both"/>
        <w:rPr>
          <w:sz w:val="32"/>
          <w:szCs w:val="32"/>
        </w:rPr>
      </w:pPr>
      <w:r>
        <w:rPr>
          <w:sz w:val="32"/>
          <w:szCs w:val="32"/>
        </w:rPr>
        <w:br w:type="page"/>
      </w:r>
    </w:p>
    <w:p w:rsidR="0090770F" w:rsidRPr="000066E6" w:rsidRDefault="0090770F">
      <w:pPr>
        <w:jc w:val="both"/>
        <w:rPr>
          <w:rStyle w:val="Rhutus"/>
          <w:i w:val="0"/>
          <w:iCs w:val="0"/>
          <w:sz w:val="32"/>
          <w:szCs w:val="32"/>
        </w:rPr>
      </w:pPr>
      <w:r w:rsidRPr="000066E6">
        <w:rPr>
          <w:rStyle w:val="Rhutus"/>
          <w:i w:val="0"/>
          <w:iCs w:val="0"/>
          <w:sz w:val="32"/>
          <w:szCs w:val="32"/>
        </w:rPr>
        <w:lastRenderedPageBreak/>
        <w:t>We</w:t>
      </w:r>
      <w:r w:rsidR="00C75FE9" w:rsidRPr="000066E6">
        <w:rPr>
          <w:rStyle w:val="Rhutus"/>
          <w:i w:val="0"/>
          <w:iCs w:val="0"/>
          <w:sz w:val="32"/>
          <w:szCs w:val="32"/>
        </w:rPr>
        <w:t xml:space="preserve"> think it is important at moments like this, to look back at what has been accomplished by the Estonian Heritage Society over the last 30 years, with more than a thousand members and 53 member organisations and individual members from all over Estonia. But we should also use these moments to look forward to the next step, our next ambition, our future accomplishments. In my opinion one of the most important goals of the European Year of Cultural Heritage is that we learn to look at our own heritage, our own story not only with local or national eyes, but also with European eyes. Why? Because our local and national monuments and sites do not stand on their own; they are all somehow connected to a much larger European sto</w:t>
      </w:r>
      <w:r w:rsidRPr="000066E6">
        <w:rPr>
          <w:rStyle w:val="Rhutus"/>
          <w:i w:val="0"/>
          <w:iCs w:val="0"/>
          <w:sz w:val="32"/>
          <w:szCs w:val="32"/>
        </w:rPr>
        <w:t xml:space="preserve">ry. This is certainly true for </w:t>
      </w:r>
      <w:r w:rsidR="00C75FE9" w:rsidRPr="000066E6">
        <w:rPr>
          <w:rStyle w:val="Rhutus"/>
          <w:i w:val="0"/>
          <w:iCs w:val="0"/>
          <w:sz w:val="32"/>
          <w:szCs w:val="32"/>
        </w:rPr>
        <w:t>The Patarei Sea Fortress</w:t>
      </w:r>
      <w:r w:rsidRPr="000066E6">
        <w:rPr>
          <w:rStyle w:val="Rhutus"/>
          <w:i w:val="0"/>
          <w:iCs w:val="0"/>
          <w:sz w:val="32"/>
          <w:szCs w:val="32"/>
        </w:rPr>
        <w:t xml:space="preserve"> which is included in</w:t>
      </w:r>
      <w:r w:rsidR="00C75FE9" w:rsidRPr="000066E6">
        <w:rPr>
          <w:rStyle w:val="Rhutus"/>
          <w:i w:val="0"/>
          <w:iCs w:val="0"/>
          <w:sz w:val="32"/>
          <w:szCs w:val="32"/>
        </w:rPr>
        <w:t xml:space="preserve"> Europa Nostra's 7 Most Endangered List</w:t>
      </w:r>
      <w:r w:rsidRPr="000066E6">
        <w:rPr>
          <w:rStyle w:val="Rhutus"/>
          <w:i w:val="0"/>
          <w:iCs w:val="0"/>
          <w:sz w:val="32"/>
          <w:szCs w:val="32"/>
        </w:rPr>
        <w:t xml:space="preserve">. Patarei is still waiting to become a success story, like the closeby Seaplane Harbour Museum, one of my favourite Grand Prix winners of the European Prize for Cultural heritage / Europa Nostra Awards. </w:t>
      </w:r>
      <w:r w:rsidR="00C75FE9" w:rsidRPr="000066E6">
        <w:rPr>
          <w:rStyle w:val="Rhutus"/>
          <w:i w:val="0"/>
          <w:iCs w:val="0"/>
          <w:sz w:val="32"/>
          <w:szCs w:val="32"/>
        </w:rPr>
        <w:t xml:space="preserve">Saving </w:t>
      </w:r>
      <w:r w:rsidRPr="000066E6">
        <w:rPr>
          <w:rStyle w:val="Rhutus"/>
          <w:i w:val="0"/>
          <w:iCs w:val="0"/>
          <w:sz w:val="32"/>
          <w:szCs w:val="32"/>
        </w:rPr>
        <w:t xml:space="preserve">Patarei Sea Fortress </w:t>
      </w:r>
      <w:r w:rsidR="00C75FE9" w:rsidRPr="000066E6">
        <w:rPr>
          <w:rStyle w:val="Rhutus"/>
          <w:i w:val="0"/>
          <w:iCs w:val="0"/>
          <w:sz w:val="32"/>
          <w:szCs w:val="32"/>
        </w:rPr>
        <w:t>should be a priority</w:t>
      </w:r>
      <w:r w:rsidRPr="000066E6">
        <w:rPr>
          <w:rStyle w:val="Rhutus"/>
          <w:i w:val="0"/>
          <w:iCs w:val="0"/>
          <w:sz w:val="32"/>
          <w:szCs w:val="32"/>
        </w:rPr>
        <w:t xml:space="preserve"> for us all! Wi</w:t>
      </w:r>
      <w:r w:rsidR="00C75FE9" w:rsidRPr="000066E6">
        <w:rPr>
          <w:rStyle w:val="Rhutus"/>
          <w:i w:val="0"/>
          <w:iCs w:val="0"/>
          <w:sz w:val="32"/>
          <w:szCs w:val="32"/>
        </w:rPr>
        <w:t>th already so many people committed to the cause</w:t>
      </w:r>
      <w:r w:rsidRPr="000066E6">
        <w:rPr>
          <w:rStyle w:val="Rhutus"/>
          <w:i w:val="0"/>
          <w:iCs w:val="0"/>
          <w:sz w:val="32"/>
          <w:szCs w:val="32"/>
        </w:rPr>
        <w:t>, this could send an exemplary and i</w:t>
      </w:r>
      <w:r w:rsidR="00C75FE9" w:rsidRPr="000066E6">
        <w:rPr>
          <w:rStyle w:val="Rhutus"/>
          <w:i w:val="0"/>
          <w:iCs w:val="0"/>
          <w:sz w:val="32"/>
          <w:szCs w:val="32"/>
        </w:rPr>
        <w:t>nspirational message of the Estonian government</w:t>
      </w:r>
      <w:r w:rsidRPr="000066E6">
        <w:rPr>
          <w:rStyle w:val="Rhutus"/>
          <w:i w:val="0"/>
          <w:iCs w:val="0"/>
          <w:sz w:val="32"/>
          <w:szCs w:val="32"/>
        </w:rPr>
        <w:t xml:space="preserve"> and city of Tallinn</w:t>
      </w:r>
      <w:r w:rsidR="00C75FE9" w:rsidRPr="000066E6">
        <w:rPr>
          <w:rStyle w:val="Rhutus"/>
          <w:i w:val="0"/>
          <w:iCs w:val="0"/>
          <w:sz w:val="32"/>
          <w:szCs w:val="32"/>
        </w:rPr>
        <w:t>, working together with civil society, to the rest of Europe during the Eu</w:t>
      </w:r>
      <w:r w:rsidRPr="000066E6">
        <w:rPr>
          <w:rStyle w:val="Rhutus"/>
          <w:i w:val="0"/>
          <w:iCs w:val="0"/>
          <w:sz w:val="32"/>
          <w:szCs w:val="32"/>
        </w:rPr>
        <w:t xml:space="preserve">ropean Year of Cultural Heritage. </w:t>
      </w:r>
    </w:p>
    <w:p w:rsidR="00C75FE9" w:rsidRPr="000066E6" w:rsidRDefault="00C75FE9">
      <w:pPr>
        <w:jc w:val="both"/>
        <w:rPr>
          <w:sz w:val="32"/>
          <w:szCs w:val="32"/>
        </w:rPr>
      </w:pPr>
    </w:p>
    <w:p w:rsidR="0090770F" w:rsidRPr="000066E6" w:rsidRDefault="0090770F">
      <w:pPr>
        <w:jc w:val="both"/>
        <w:rPr>
          <w:rStyle w:val="Rhutus"/>
          <w:i w:val="0"/>
          <w:iCs w:val="0"/>
          <w:sz w:val="32"/>
          <w:szCs w:val="32"/>
        </w:rPr>
      </w:pPr>
      <w:r w:rsidRPr="000066E6">
        <w:rPr>
          <w:rStyle w:val="Rhutus"/>
          <w:i w:val="0"/>
          <w:iCs w:val="0"/>
          <w:sz w:val="32"/>
          <w:szCs w:val="32"/>
        </w:rPr>
        <w:t>L</w:t>
      </w:r>
      <w:r w:rsidR="00C75FE9" w:rsidRPr="000066E6">
        <w:rPr>
          <w:rStyle w:val="Rhutus"/>
          <w:i w:val="0"/>
          <w:iCs w:val="0"/>
          <w:sz w:val="32"/>
          <w:szCs w:val="32"/>
        </w:rPr>
        <w:t xml:space="preserve">et me end by wishing you all an inspirational afternoon with joyful celebration of the past and great hope for the future. </w:t>
      </w:r>
      <w:r w:rsidR="000066E6" w:rsidRPr="000066E6">
        <w:rPr>
          <w:rStyle w:val="Rhutus"/>
          <w:i w:val="0"/>
          <w:iCs w:val="0"/>
          <w:sz w:val="32"/>
          <w:szCs w:val="32"/>
        </w:rPr>
        <w:t>And I am sure that you will be singing together on this occasion, since music and singing is so vital to the identity and heritage of Estonia!</w:t>
      </w:r>
    </w:p>
    <w:p w:rsidR="0090770F" w:rsidRPr="000066E6" w:rsidRDefault="0090770F">
      <w:pPr>
        <w:jc w:val="both"/>
        <w:rPr>
          <w:rStyle w:val="Rhutus"/>
          <w:i w:val="0"/>
          <w:iCs w:val="0"/>
          <w:sz w:val="32"/>
          <w:szCs w:val="32"/>
        </w:rPr>
      </w:pPr>
    </w:p>
    <w:p w:rsidR="00C75FE9" w:rsidRDefault="00C75FE9">
      <w:pPr>
        <w:jc w:val="both"/>
        <w:rPr>
          <w:sz w:val="32"/>
          <w:szCs w:val="32"/>
        </w:rPr>
      </w:pPr>
      <w:r w:rsidRPr="000066E6">
        <w:rPr>
          <w:rStyle w:val="Rhutus"/>
          <w:i w:val="0"/>
          <w:iCs w:val="0"/>
          <w:sz w:val="32"/>
          <w:szCs w:val="32"/>
        </w:rPr>
        <w:t>Congratulations once again to you all, our dear friends of the Estonian Heritage Society, for your dedication and your hard work for 30 years.</w:t>
      </w:r>
      <w:r w:rsidRPr="000066E6">
        <w:rPr>
          <w:rStyle w:val="Rhutus"/>
          <w:i w:val="0"/>
          <w:iCs w:val="0"/>
          <w:sz w:val="32"/>
          <w:szCs w:val="32"/>
          <w:lang w:eastAsia="hi-IN" w:bidi="hi-IN"/>
        </w:rPr>
        <w:t xml:space="preserve"> We wish you every success for the next 30 years and beyond, together with EUROPA NOSTRA!   </w:t>
      </w:r>
    </w:p>
    <w:p w:rsidR="000066E6" w:rsidRDefault="000066E6">
      <w:pPr>
        <w:jc w:val="both"/>
        <w:rPr>
          <w:sz w:val="32"/>
          <w:szCs w:val="32"/>
        </w:rPr>
      </w:pPr>
    </w:p>
    <w:p w:rsidR="000066E6" w:rsidRDefault="000066E6">
      <w:pPr>
        <w:jc w:val="both"/>
        <w:rPr>
          <w:sz w:val="32"/>
          <w:szCs w:val="32"/>
        </w:rPr>
      </w:pPr>
    </w:p>
    <w:p w:rsidR="000066E6" w:rsidRPr="000066E6" w:rsidRDefault="000066E6">
      <w:pPr>
        <w:jc w:val="both"/>
        <w:rPr>
          <w:b/>
          <w:i/>
          <w:sz w:val="32"/>
          <w:szCs w:val="32"/>
        </w:rPr>
      </w:pPr>
      <w:r w:rsidRPr="000066E6">
        <w:rPr>
          <w:b/>
          <w:i/>
          <w:sz w:val="32"/>
          <w:szCs w:val="32"/>
        </w:rPr>
        <w:t>11 December 2017</w:t>
      </w:r>
    </w:p>
    <w:sectPr w:rsidR="000066E6" w:rsidRPr="000066E6">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09"/>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C75FE9"/>
    <w:rsid w:val="000066E6"/>
    <w:rsid w:val="006A61DD"/>
    <w:rsid w:val="0090770F"/>
    <w:rsid w:val="00C75FE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laad">
    <w:name w:val="Normal"/>
    <w:qFormat/>
    <w:pPr>
      <w:widowControl w:val="0"/>
      <w:suppressAutoHyphens/>
    </w:pPr>
    <w:rPr>
      <w:lang w:val="en-US" w:eastAsia="en-US"/>
    </w:rPr>
  </w:style>
  <w:style w:type="paragraph" w:styleId="Pealkiri2">
    <w:name w:val="heading 2"/>
    <w:basedOn w:val="Kop"/>
    <w:next w:val="Kehatekst"/>
    <w:qFormat/>
    <w:pPr>
      <w:numPr>
        <w:ilvl w:val="1"/>
        <w:numId w:val="1"/>
      </w:numPr>
      <w:outlineLvl w:val="1"/>
    </w:pPr>
  </w:style>
  <w:style w:type="paragraph" w:styleId="Pealkiri3">
    <w:name w:val="heading 3"/>
    <w:basedOn w:val="Kop"/>
    <w:next w:val="Kehatekst"/>
    <w:qFormat/>
    <w:pPr>
      <w:numPr>
        <w:ilvl w:val="2"/>
        <w:numId w:val="1"/>
      </w:numPr>
      <w:outlineLvl w:val="2"/>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qFormat/>
    <w:rPr>
      <w:b/>
      <w:bCs/>
    </w:rPr>
  </w:style>
  <w:style w:type="character" w:styleId="Hperlink">
    <w:name w:val="Hyperlink"/>
  </w:style>
  <w:style w:type="character" w:styleId="Rhutus">
    <w:name w:val="Emphasis"/>
    <w:qFormat/>
    <w:rPr>
      <w:i/>
      <w:iCs/>
    </w:rPr>
  </w:style>
  <w:style w:type="character" w:customStyle="1" w:styleId="Opsommingstekens">
    <w:name w:val="Opsommingstekens"/>
  </w:style>
  <w:style w:type="paragraph" w:customStyle="1" w:styleId="Kop">
    <w:name w:val="Kop"/>
    <w:basedOn w:val="Normaallaad"/>
    <w:next w:val="Kehatekst"/>
    <w:pPr>
      <w:keepNext/>
      <w:spacing w:before="240" w:after="120"/>
    </w:pPr>
  </w:style>
  <w:style w:type="paragraph" w:styleId="Kehatekst">
    <w:name w:val="Body Text"/>
    <w:basedOn w:val="Normaallaad"/>
    <w:pPr>
      <w:spacing w:after="120"/>
    </w:pPr>
  </w:style>
  <w:style w:type="paragraph" w:styleId="Loend">
    <w:name w:val="List"/>
    <w:basedOn w:val="Kehatekst"/>
    <w:rPr>
      <w:rFonts w:cs="Arial"/>
    </w:rPr>
  </w:style>
  <w:style w:type="paragraph" w:customStyle="1" w:styleId="Bijschrift">
    <w:name w:val="Bijschrift"/>
    <w:basedOn w:val="Normaallaad"/>
    <w:pPr>
      <w:suppressLineNumbers/>
      <w:spacing w:before="120" w:after="120"/>
    </w:pPr>
  </w:style>
  <w:style w:type="paragraph" w:customStyle="1" w:styleId="Index">
    <w:name w:val="Index"/>
    <w:basedOn w:val="Normaallaad"/>
    <w:pPr>
      <w:suppressLineNumbers/>
    </w:pPr>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 Braamhorst</dc:creator>
  <cp:lastModifiedBy>Kasutaja</cp:lastModifiedBy>
  <cp:revision>2</cp:revision>
  <cp:lastPrinted>1601-01-01T00:00:00Z</cp:lastPrinted>
  <dcterms:created xsi:type="dcterms:W3CDTF">2017-12-13T10:48:00Z</dcterms:created>
  <dcterms:modified xsi:type="dcterms:W3CDTF">2017-12-13T10:48:00Z</dcterms:modified>
</cp:coreProperties>
</file>