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tblInd w:w="-222" w:type="dxa"/>
        <w:tblLook w:val="00BF"/>
      </w:tblPr>
      <w:tblGrid>
        <w:gridCol w:w="217"/>
        <w:gridCol w:w="3181"/>
        <w:gridCol w:w="3663"/>
        <w:gridCol w:w="676"/>
        <w:gridCol w:w="2343"/>
        <w:gridCol w:w="571"/>
      </w:tblGrid>
      <w:tr w:rsidR="00CA6527" w:rsidRPr="00C8091C" w:rsidTr="00264E2E">
        <w:trPr>
          <w:gridBefore w:val="1"/>
          <w:wBefore w:w="216" w:type="dxa"/>
        </w:trPr>
        <w:tc>
          <w:tcPr>
            <w:tcW w:w="3190" w:type="dxa"/>
          </w:tcPr>
          <w:p w:rsidR="00CA6527" w:rsidRPr="00C8091C" w:rsidRDefault="00CA6527" w:rsidP="003C75B7">
            <w:pPr>
              <w:spacing w:line="264" w:lineRule="auto"/>
              <w:rPr>
                <w:rFonts w:ascii="Arial" w:hAnsi="Arial" w:cs="Arial"/>
                <w:b/>
                <w:color w:val="002060"/>
                <w:szCs w:val="20"/>
                <w:lang w:val="en-US"/>
              </w:rPr>
            </w:pPr>
          </w:p>
        </w:tc>
        <w:tc>
          <w:tcPr>
            <w:tcW w:w="3685" w:type="dxa"/>
          </w:tcPr>
          <w:p w:rsidR="00CA6527" w:rsidRPr="00C8091C" w:rsidRDefault="00CA6527" w:rsidP="008B0F98">
            <w:pPr>
              <w:keepNext/>
              <w:spacing w:line="264" w:lineRule="auto"/>
              <w:outlineLvl w:val="2"/>
              <w:rPr>
                <w:rFonts w:ascii="Arial" w:hAnsi="Arial" w:cs="Arial"/>
                <w:b/>
                <w:bCs/>
                <w:smallCaps/>
                <w:color w:val="000000"/>
                <w:szCs w:val="20"/>
              </w:rPr>
            </w:pPr>
          </w:p>
        </w:tc>
        <w:tc>
          <w:tcPr>
            <w:tcW w:w="3560" w:type="dxa"/>
            <w:gridSpan w:val="3"/>
          </w:tcPr>
          <w:p w:rsidR="00CA6527" w:rsidRPr="00C8091C" w:rsidRDefault="00CA6527" w:rsidP="003C75B7">
            <w:pPr>
              <w:spacing w:line="264" w:lineRule="auto"/>
              <w:jc w:val="right"/>
              <w:rPr>
                <w:rFonts w:ascii="Arial" w:hAnsi="Arial" w:cs="Arial"/>
                <w:b/>
                <w:color w:val="002060"/>
                <w:szCs w:val="20"/>
                <w:lang w:val="en-US"/>
              </w:rPr>
            </w:pPr>
          </w:p>
        </w:tc>
      </w:tr>
      <w:tr w:rsidR="00CA6527" w:rsidRPr="00C8091C" w:rsidTr="00264E2E">
        <w:trPr>
          <w:gridAfter w:val="1"/>
          <w:wAfter w:w="578" w:type="dxa"/>
        </w:trPr>
        <w:tc>
          <w:tcPr>
            <w:tcW w:w="7769" w:type="dxa"/>
            <w:gridSpan w:val="4"/>
          </w:tcPr>
          <w:p w:rsidR="00CA6527" w:rsidRPr="00C8091C" w:rsidRDefault="00462635" w:rsidP="003C75B7">
            <w:pPr>
              <w:spacing w:line="264" w:lineRule="auto"/>
              <w:rPr>
                <w:rFonts w:ascii="Arial" w:hAnsi="Arial" w:cs="Arial"/>
                <w:b/>
                <w:bCs/>
                <w:smallCaps/>
                <w:color w:val="002060"/>
                <w:szCs w:val="20"/>
              </w:rPr>
            </w:pPr>
            <w:r>
              <w:rPr>
                <w:rFonts w:ascii="Arial" w:hAnsi="Arial" w:cs="Arial"/>
                <w:b/>
                <w:bCs/>
                <w:smallCaps/>
                <w:noProof/>
                <w:color w:val="002060"/>
                <w:szCs w:val="20"/>
                <w:lang w:val="et-EE" w:eastAsia="et-EE"/>
              </w:rPr>
              <w:drawing>
                <wp:inline distT="0" distB="0" distL="0" distR="0">
                  <wp:extent cx="2981325" cy="1095375"/>
                  <wp:effectExtent l="19050" t="0" r="9525" b="0"/>
                  <wp:docPr id="3" name="Pilt 3" descr="EU flag-Crea EU + Culture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flag-Crea EU + Culture [CMYK] EN"/>
                          <pic:cNvPicPr>
                            <a:picLocks noChangeAspect="1" noChangeArrowheads="1"/>
                          </pic:cNvPicPr>
                        </pic:nvPicPr>
                        <pic:blipFill>
                          <a:blip r:embed="rId7" cstate="print"/>
                          <a:srcRect/>
                          <a:stretch>
                            <a:fillRect/>
                          </a:stretch>
                        </pic:blipFill>
                        <pic:spPr bwMode="auto">
                          <a:xfrm>
                            <a:off x="0" y="0"/>
                            <a:ext cx="2981325" cy="1095375"/>
                          </a:xfrm>
                          <a:prstGeom prst="rect">
                            <a:avLst/>
                          </a:prstGeom>
                          <a:noFill/>
                          <a:ln w="9525">
                            <a:noFill/>
                            <a:miter lim="800000"/>
                            <a:headEnd/>
                            <a:tailEnd/>
                          </a:ln>
                        </pic:spPr>
                      </pic:pic>
                    </a:graphicData>
                  </a:graphic>
                </wp:inline>
              </w:drawing>
            </w:r>
          </w:p>
          <w:p w:rsidR="00CA6527" w:rsidRPr="00DC1A83" w:rsidRDefault="00CA6527" w:rsidP="00DC1A83">
            <w:pPr>
              <w:pStyle w:val="EuropeanCommissionPR"/>
            </w:pPr>
            <w:r w:rsidRPr="00C8091C">
              <w:rPr>
                <w:rStyle w:val="4Chapeau"/>
                <w:rFonts w:ascii="Arial" w:hAnsi="Arial"/>
                <w:sz w:val="28"/>
                <w:szCs w:val="28"/>
              </w:rPr>
              <w:t xml:space="preserve">                          </w:t>
            </w:r>
            <w:r w:rsidR="00DC1A83">
              <w:t>Pressiteade</w:t>
            </w:r>
          </w:p>
        </w:tc>
        <w:tc>
          <w:tcPr>
            <w:tcW w:w="2304" w:type="dxa"/>
          </w:tcPr>
          <w:p w:rsidR="00CA6527" w:rsidRPr="00C8091C" w:rsidRDefault="00CA6527" w:rsidP="003C75B7">
            <w:pPr>
              <w:tabs>
                <w:tab w:val="left" w:pos="330"/>
                <w:tab w:val="right" w:pos="2605"/>
              </w:tabs>
              <w:spacing w:line="264" w:lineRule="auto"/>
              <w:rPr>
                <w:rFonts w:ascii="Arial" w:hAnsi="Arial" w:cs="Arial"/>
                <w:b/>
                <w:color w:val="002060"/>
                <w:szCs w:val="20"/>
                <w:lang w:val="en-US"/>
              </w:rPr>
            </w:pPr>
            <w:r w:rsidRPr="00C8091C">
              <w:rPr>
                <w:rFonts w:ascii="Arial" w:hAnsi="Arial" w:cs="Arial"/>
                <w:b/>
                <w:color w:val="002060"/>
                <w:szCs w:val="20"/>
                <w:lang w:val="en-US"/>
              </w:rPr>
              <w:tab/>
            </w:r>
            <w:r w:rsidR="00462635">
              <w:rPr>
                <w:rFonts w:ascii="Arial" w:hAnsi="Arial" w:cs="Arial"/>
                <w:b/>
                <w:noProof/>
                <w:color w:val="002060"/>
                <w:szCs w:val="20"/>
                <w:lang w:val="et-EE" w:eastAsia="et-EE"/>
              </w:rPr>
              <w:drawing>
                <wp:inline distT="0" distB="0" distL="0" distR="0">
                  <wp:extent cx="831850" cy="1344930"/>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cstate="print"/>
                          <a:srcRect t="4150" b="4150"/>
                          <a:stretch>
                            <a:fillRect/>
                          </a:stretch>
                        </pic:blipFill>
                        <pic:spPr bwMode="auto">
                          <a:xfrm>
                            <a:off x="0" y="0"/>
                            <a:ext cx="831850" cy="1344930"/>
                          </a:xfrm>
                          <a:prstGeom prst="rect">
                            <a:avLst/>
                          </a:prstGeom>
                          <a:noFill/>
                          <a:ln w="9525">
                            <a:noFill/>
                            <a:miter lim="800000"/>
                            <a:headEnd/>
                            <a:tailEnd/>
                          </a:ln>
                        </pic:spPr>
                      </pic:pic>
                    </a:graphicData>
                  </a:graphic>
                </wp:inline>
              </w:drawing>
            </w:r>
            <w:r w:rsidRPr="00C8091C">
              <w:rPr>
                <w:rFonts w:ascii="Arial" w:hAnsi="Arial" w:cs="Arial"/>
                <w:b/>
                <w:color w:val="002060"/>
                <w:szCs w:val="20"/>
                <w:lang w:val="en-US"/>
              </w:rPr>
              <w:tab/>
            </w:r>
            <w:r w:rsidRPr="00C8091C">
              <w:rPr>
                <w:rFonts w:ascii="Arial" w:hAnsi="Arial" w:cs="Arial"/>
                <w:b/>
                <w:color w:val="002060"/>
                <w:szCs w:val="20"/>
                <w:lang w:val="en-US"/>
              </w:rPr>
              <w:tab/>
            </w:r>
            <w:r w:rsidRPr="00C8091C">
              <w:rPr>
                <w:rFonts w:ascii="Arial" w:hAnsi="Arial" w:cs="Arial"/>
                <w:b/>
                <w:color w:val="002060"/>
                <w:szCs w:val="20"/>
                <w:lang w:val="en-US"/>
              </w:rPr>
              <w:tab/>
            </w:r>
            <w:r w:rsidR="00462635">
              <w:rPr>
                <w:rFonts w:ascii="Arial" w:hAnsi="Arial" w:cs="Arial"/>
                <w:b/>
                <w:noProof/>
                <w:color w:val="002060"/>
                <w:szCs w:val="20"/>
                <w:lang w:val="et-EE" w:eastAsia="et-EE"/>
              </w:rPr>
              <w:drawing>
                <wp:inline distT="0" distB="0" distL="0" distR="0">
                  <wp:extent cx="831850" cy="134493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8" cstate="print"/>
                          <a:srcRect t="4150" b="4150"/>
                          <a:stretch>
                            <a:fillRect/>
                          </a:stretch>
                        </pic:blipFill>
                        <pic:spPr bwMode="auto">
                          <a:xfrm>
                            <a:off x="0" y="0"/>
                            <a:ext cx="831850" cy="1344930"/>
                          </a:xfrm>
                          <a:prstGeom prst="rect">
                            <a:avLst/>
                          </a:prstGeom>
                          <a:noFill/>
                          <a:ln w="9525">
                            <a:noFill/>
                            <a:miter lim="800000"/>
                            <a:headEnd/>
                            <a:tailEnd/>
                          </a:ln>
                        </pic:spPr>
                      </pic:pic>
                    </a:graphicData>
                  </a:graphic>
                </wp:inline>
              </w:drawing>
            </w:r>
          </w:p>
        </w:tc>
      </w:tr>
    </w:tbl>
    <w:p w:rsidR="00DC1A83" w:rsidRPr="00DA394A" w:rsidRDefault="00DC1A83" w:rsidP="00DC1A83">
      <w:pPr>
        <w:pStyle w:val="3Titre"/>
        <w:jc w:val="center"/>
      </w:pPr>
      <w:r>
        <w:t>2014. aasta ELi kultuuripärandi auhinna ja Europa Nostra auhindade saajad on selgunud</w:t>
      </w:r>
    </w:p>
    <w:p w:rsidR="00DC1A83" w:rsidRPr="00DC1A83" w:rsidRDefault="00DC1A83" w:rsidP="00DC1A83">
      <w:pPr>
        <w:pStyle w:val="5Normal"/>
      </w:pPr>
      <w:r w:rsidRPr="00DC1A83">
        <w:rPr>
          <w:b/>
        </w:rPr>
        <w:t>Haagi / Brüssel, 20. märts 2014</w:t>
      </w:r>
      <w:r>
        <w:t xml:space="preserve"> – </w:t>
      </w:r>
      <w:r>
        <w:rPr>
          <w:color w:val="000000"/>
        </w:rPr>
        <w:t xml:space="preserve">Euroopa Komisjon ja Europa Nostra teevad täna teatavaks Euroopa Liidu kultuuripärandi auhinna ja Europa Nostra auhindade saajad 2014. aastal. 30 riigist pärit 160 kandidaadi seast välja valitud 27 laureaadi tegevust autasustatakse neljas eri valdkonnas: kultuuripärandi säilitamine, teadustöö, erilised teened ning haridus-, koolitus- ja teavitusprojektid. Auhinnad antakse üle 5. mail Viini Burgtheateris Austria presidendi Heinz Fischeri patronaaži all. Auhinnad annavad koos kätte Euroopa Komisjoni haridus- ja kultuurivolinik Androulla Vassiliou ning ooperilaulja ja Europa Nostra president Plácido Domingo. </w:t>
      </w:r>
      <w:r>
        <w:t xml:space="preserve">Kuus laureaati saavad peaauhinna, mille juurde kuulub rahaline preemia 10 000 eurot, ja Europa Nostra korraldatava </w:t>
      </w:r>
      <w:hyperlink r:id="rId9">
        <w:r w:rsidRPr="00DC1A83">
          <w:rPr>
            <w:rStyle w:val="Hperlink"/>
            <w:color w:val="000000"/>
          </w:rPr>
          <w:t>internetihääletusega</w:t>
        </w:r>
      </w:hyperlink>
      <w:r>
        <w:rPr>
          <w:color w:val="000000"/>
        </w:rPr>
        <w:t xml:space="preserve"> valitakse ka publikulemmiku auhinna saaja. </w:t>
      </w:r>
      <w:r>
        <w:t>Lisaks kultuuri tippsaavutuste esiletõstmisele on eesmärk ka edendada kultuuripärandi kõrgetasemelist ja oskuslikku säilitamist.</w:t>
      </w:r>
    </w:p>
    <w:p w:rsidR="00DC1A83" w:rsidRPr="003A0347" w:rsidRDefault="00DC1A83" w:rsidP="00DC1A83">
      <w:pPr>
        <w:pStyle w:val="5Normal"/>
        <w:tabs>
          <w:tab w:val="clear" w:pos="284"/>
          <w:tab w:val="left" w:pos="0"/>
        </w:tabs>
        <w:rPr>
          <w:rFonts w:cs="Arial"/>
          <w:i/>
          <w:szCs w:val="20"/>
        </w:rPr>
      </w:pPr>
      <w:r>
        <w:rPr>
          <w:i/>
        </w:rPr>
        <w:t>„Mul on südamest hea meel õnnitleda selle aasta võitjaid ja kõiki asjaosalisi, kelle ind ja pühendumus on tõesti muljet avaldav. Euroopa kultuuripärand on meie väärtuslikumaid varasid. See seob meie tänapäeva minevikuga, suurendab majanduskasvu, ühendab eri ühiskonnarühmi ja aitab edendada turismi. Kuid paljude meid sajandeid paelunud kunstiteoste ja inimese leidlikkuse näidiste seisund muutub üha halvemaks. Nende säilimine sõltub pikaajalistest investeeringutest konserveerimis- ja hooldustegevusse. Mul on hea meel, et meie uue programmiga „Loov Euroopa” toetatakse ka edaspidi kultuuripärandiauhinda, nagu ka paljusid muid rahvusvahelisi algatusi, ja et ka tulevikus rahastab EL seda eri allikatest, sealhulgas piirkondlikest fondidest ja teadustöö jaoks eraldatud vahenditest märkimisväärses mahus,” märkis komisjoni volinik Vassiliou.</w:t>
      </w:r>
    </w:p>
    <w:p w:rsidR="00DC1A83" w:rsidRPr="007502FE" w:rsidRDefault="00DC1A83" w:rsidP="00DC1A83">
      <w:pPr>
        <w:pStyle w:val="5Normal"/>
        <w:rPr>
          <w:i/>
        </w:rPr>
      </w:pPr>
      <w:r>
        <w:rPr>
          <w:i/>
        </w:rPr>
        <w:t>„Selle aasta saavutused näitavad, et ka rasketes majandusoludes on võimalik kultuuripärandiprojektidesse kaasata andekaid ja pühendunud inimesi ning saada toetust nii riigi kui ka erasektori vahenditest. Tänu selliste inimeste oskustele, pühendumusele ja suuremeelsusele on suur hulk ajaloolisi vaatamisväärsusi äratatud uuele elule – meie kõigi elu kaunistamiseks ja rikastamiseks. Ma loodan, et meie koostöö Euroopa Komisjoniga jätkub, tugevneb ja muutub üha mõjusamaks ning et tulevikus kaasatakse ka muid kultuuripärandivaldkondi,” lisas Plácido Domingo.</w:t>
      </w:r>
    </w:p>
    <w:p w:rsidR="00DC1A83" w:rsidRDefault="00DC1A83" w:rsidP="00DC1A83">
      <w:pPr>
        <w:pStyle w:val="5Normal"/>
        <w:spacing w:after="60"/>
      </w:pPr>
    </w:p>
    <w:p w:rsidR="00DC1A83" w:rsidRDefault="00DC1A83" w:rsidP="00DC1A83">
      <w:pPr>
        <w:pStyle w:val="5Normal"/>
        <w:spacing w:after="60"/>
      </w:pPr>
      <w:r>
        <w:t>Kontaktisikud:</w:t>
      </w:r>
    </w:p>
    <w:p w:rsidR="00DC1A83" w:rsidRDefault="00DC1A83" w:rsidP="00DC1A83">
      <w:pPr>
        <w:pStyle w:val="5Normal"/>
        <w:spacing w:after="60"/>
      </w:pPr>
      <w:hyperlink r:id="rId10">
        <w:r>
          <w:rPr>
            <w:rStyle w:val="Hperlink"/>
            <w:spacing w:val="0"/>
          </w:rPr>
          <w:t>Dennis Abbott</w:t>
        </w:r>
      </w:hyperlink>
      <w:r>
        <w:t xml:space="preserve">  (+32 2 295 92 58)</w:t>
      </w:r>
    </w:p>
    <w:p w:rsidR="00DC1A83" w:rsidRDefault="00DC1A83" w:rsidP="00DC1A83">
      <w:pPr>
        <w:pStyle w:val="5Normal"/>
        <w:spacing w:after="60"/>
      </w:pPr>
      <w:hyperlink r:id="rId11">
        <w:r>
          <w:rPr>
            <w:rStyle w:val="Hperlink"/>
            <w:spacing w:val="0"/>
          </w:rPr>
          <w:t>Dina Avraam</w:t>
        </w:r>
      </w:hyperlink>
      <w:r>
        <w:t xml:space="preserve">  (+32 2 295 96 67)</w:t>
      </w:r>
    </w:p>
    <w:p w:rsidR="00DC1A83" w:rsidRPr="000641A8"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60"/>
        <w:contextualSpacing/>
        <w:jc w:val="both"/>
        <w:rPr>
          <w:szCs w:val="20"/>
        </w:rPr>
      </w:pPr>
      <w:hyperlink r:id="rId12">
        <w:r>
          <w:rPr>
            <w:rStyle w:val="Hperlink"/>
          </w:rPr>
          <w:t>Elena Bianchi</w:t>
        </w:r>
      </w:hyperlink>
      <w:r>
        <w:t xml:space="preserve"> (+31 70 302 40 58), Twitter: @</w:t>
      </w:r>
      <w:hyperlink r:id="rId13">
        <w:r>
          <w:rPr>
            <w:rStyle w:val="Hperlink"/>
          </w:rPr>
          <w:t>europanostra</w:t>
        </w:r>
      </w:hyperlink>
      <w:r>
        <w:t xml:space="preserve">   </w:t>
      </w:r>
    </w:p>
    <w:p w:rsidR="00DC1A83" w:rsidRDefault="00DC1A83" w:rsidP="00DC1A83">
      <w:pPr>
        <w:pStyle w:val="5Normal"/>
        <w:spacing w:after="60"/>
      </w:pPr>
      <w:hyperlink r:id="rId14">
        <w:r>
          <w:rPr>
            <w:color w:val="0000FF"/>
            <w:u w:val="single"/>
          </w:rPr>
          <w:t>Joana Pinheiro</w:t>
        </w:r>
      </w:hyperlink>
      <w:r>
        <w:t xml:space="preserve"> (+31 70 302 40 55)</w:t>
      </w:r>
    </w:p>
    <w:p w:rsidR="00DC1A83" w:rsidRDefault="00DC1A83" w:rsidP="00DC1A83">
      <w:pPr>
        <w:pStyle w:val="5Normal"/>
      </w:pPr>
      <w:bookmarkStart w:id="0" w:name="StartPublicContact"/>
      <w:bookmarkEnd w:id="0"/>
      <w:r>
        <w:t xml:space="preserve">Üldsuse jaoks: </w:t>
      </w:r>
      <w:r>
        <w:rPr>
          <w:b/>
        </w:rPr>
        <w:t>Europe Direct</w:t>
      </w:r>
      <w:r>
        <w:t xml:space="preserve">, tel </w:t>
      </w:r>
      <w:r>
        <w:rPr>
          <w:b/>
        </w:rPr>
        <w:t>00 800 6 7 8 9 10 11</w:t>
      </w:r>
      <w:r>
        <w:t xml:space="preserve"> või </w:t>
      </w:r>
      <w:hyperlink r:id="rId15">
        <w:r>
          <w:rPr>
            <w:rStyle w:val="Hperlink"/>
            <w:spacing w:val="0"/>
          </w:rPr>
          <w:t>e-post</w:t>
        </w:r>
      </w:hyperlink>
      <w:bookmarkStart w:id="1" w:name="EndPublicContact"/>
      <w:bookmarkEnd w:id="1"/>
    </w:p>
    <w:p w:rsidR="00DC1A83" w:rsidRDefault="00DC1A83" w:rsidP="00DC1A83">
      <w:pPr>
        <w:pStyle w:val="5Normal"/>
        <w:rPr>
          <w:rFonts w:cs="Arial"/>
          <w:i/>
          <w:szCs w:val="20"/>
        </w:rPr>
      </w:pPr>
    </w:p>
    <w:p w:rsidR="00DC1A83" w:rsidRPr="00316751" w:rsidRDefault="00DC1A83" w:rsidP="00DC1A83">
      <w:pPr>
        <w:pStyle w:val="Sous-titre1"/>
      </w:pPr>
      <w:r>
        <w:t>2014. aasta auhinna saajad (riikide kaupa)</w:t>
      </w:r>
    </w:p>
    <w:p w:rsidR="00DC1A83" w:rsidRDefault="00DC1A83" w:rsidP="00DC1A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88" w:lineRule="auto"/>
        <w:rPr>
          <w:rFonts w:cs="Arial"/>
          <w:b/>
          <w:color w:val="000000"/>
          <w:szCs w:val="20"/>
        </w:rPr>
      </w:pPr>
    </w:p>
    <w:p w:rsidR="00DC1A83" w:rsidRPr="00DC1A83" w:rsidRDefault="00DC1A83" w:rsidP="00DC1A83">
      <w:pPr>
        <w:pStyle w:val="Sous-titre2"/>
        <w:rPr>
          <w:color w:val="auto"/>
          <w:spacing w:val="-2"/>
          <w:highlight w:val="yellow"/>
        </w:rPr>
      </w:pPr>
      <w:r w:rsidRPr="00DC1A83">
        <w:rPr>
          <w:color w:val="auto"/>
        </w:rPr>
        <w:t>1. kategooria – kultuuripärandi säilitamine</w:t>
      </w:r>
    </w:p>
    <w:p w:rsidR="00DC1A83" w:rsidRPr="00276AF6" w:rsidRDefault="00DC1A83" w:rsidP="00DC1A83">
      <w:pPr>
        <w:pStyle w:val="5Normal"/>
      </w:pPr>
      <w:r>
        <w:t xml:space="preserve">– </w:t>
      </w:r>
      <w:hyperlink r:id="rId16">
        <w:r>
          <w:rPr>
            <w:color w:val="0000FF"/>
            <w:u w:val="single"/>
          </w:rPr>
          <w:t>Horta muuseum, Brüssel, BELGIA</w:t>
        </w:r>
      </w:hyperlink>
    </w:p>
    <w:p w:rsidR="00DC1A83" w:rsidRPr="00276AF6" w:rsidRDefault="00DC1A83" w:rsidP="00DC1A83">
      <w:pPr>
        <w:pStyle w:val="5Normal"/>
      </w:pPr>
      <w:r>
        <w:t xml:space="preserve">– </w:t>
      </w:r>
      <w:hyperlink r:id="rId17">
        <w:r>
          <w:rPr>
            <w:color w:val="0000FF"/>
            <w:u w:val="single"/>
          </w:rPr>
          <w:t>Home for Cooperation: koolituskeskus Nicosia puhvertsoonis, KÜPROS</w:t>
        </w:r>
      </w:hyperlink>
    </w:p>
    <w:p w:rsidR="00DC1A83" w:rsidRPr="007C7E28" w:rsidRDefault="00DC1A83" w:rsidP="00DC1A83">
      <w:pPr>
        <w:pStyle w:val="5Normal"/>
      </w:pPr>
      <w:r>
        <w:t xml:space="preserve">– </w:t>
      </w:r>
      <w:hyperlink r:id="rId18">
        <w:r>
          <w:rPr>
            <w:color w:val="0000FF"/>
            <w:u w:val="single"/>
          </w:rPr>
          <w:t>Biblioteca Bardensis, Barth, SAKSAMAA</w:t>
        </w:r>
      </w:hyperlink>
    </w:p>
    <w:p w:rsidR="00DC1A83" w:rsidRPr="007C7E28" w:rsidRDefault="00DC1A83" w:rsidP="00DC1A83">
      <w:pPr>
        <w:pStyle w:val="5Normal"/>
      </w:pPr>
      <w:r>
        <w:t xml:space="preserve">– </w:t>
      </w:r>
      <w:hyperlink r:id="rId19">
        <w:r>
          <w:rPr>
            <w:color w:val="0000FF"/>
            <w:u w:val="single"/>
          </w:rPr>
          <w:t>Basilica Palladiana, Vicenza, ITAALIA</w:t>
        </w:r>
      </w:hyperlink>
    </w:p>
    <w:p w:rsidR="00DC1A83" w:rsidRPr="007C7E28" w:rsidRDefault="00DC1A83" w:rsidP="00DC1A83">
      <w:pPr>
        <w:pStyle w:val="5Normal"/>
      </w:pPr>
      <w:r>
        <w:t xml:space="preserve">– </w:t>
      </w:r>
      <w:hyperlink r:id="rId20">
        <w:r>
          <w:rPr>
            <w:color w:val="0000FF"/>
            <w:u w:val="single"/>
          </w:rPr>
          <w:t>Teatro Sociale, Bergamo, ITAALIA</w:t>
        </w:r>
      </w:hyperlink>
    </w:p>
    <w:p w:rsidR="00DC1A83" w:rsidRPr="007C7E28" w:rsidRDefault="00DC1A83" w:rsidP="00DC1A83">
      <w:pPr>
        <w:pStyle w:val="5Normal"/>
      </w:pPr>
      <w:r>
        <w:lastRenderedPageBreak/>
        <w:t xml:space="preserve">– </w:t>
      </w:r>
      <w:hyperlink r:id="rId21">
        <w:r>
          <w:rPr>
            <w:color w:val="0000FF"/>
            <w:u w:val="single"/>
          </w:rPr>
          <w:t>Walser Houses: Alagna Valsesiale iseloomuliku arhitektuuri säilitamine, ITAALIA</w:t>
        </w:r>
      </w:hyperlink>
    </w:p>
    <w:p w:rsidR="00DC1A83" w:rsidRPr="007C7E28" w:rsidRDefault="00DC1A83" w:rsidP="00DC1A83">
      <w:pPr>
        <w:pStyle w:val="5Normal"/>
      </w:pPr>
      <w:r>
        <w:t xml:space="preserve">– </w:t>
      </w:r>
      <w:hyperlink r:id="rId22">
        <w:r>
          <w:rPr>
            <w:color w:val="0000FF"/>
            <w:u w:val="single"/>
          </w:rPr>
          <w:t>Hovelsrud Villa, Helgøya saar, Nes på Hedmarken, NORRA</w:t>
        </w:r>
      </w:hyperlink>
      <w:r>
        <w:rPr>
          <w:color w:val="1F497D"/>
        </w:rPr>
        <w:t xml:space="preserve"> </w:t>
      </w:r>
    </w:p>
    <w:p w:rsidR="00DC1A83" w:rsidRPr="00276AF6" w:rsidRDefault="00DC1A83" w:rsidP="00DC1A83">
      <w:pPr>
        <w:pStyle w:val="5Normal"/>
      </w:pPr>
      <w:r>
        <w:t xml:space="preserve">– </w:t>
      </w:r>
      <w:hyperlink r:id="rId23">
        <w:r>
          <w:rPr>
            <w:color w:val="0000FF"/>
            <w:u w:val="single"/>
          </w:rPr>
          <w:t>Torres Vedrase ajaloolised liinid, Lissabon, PORTUGAL</w:t>
        </w:r>
      </w:hyperlink>
    </w:p>
    <w:p w:rsidR="00DC1A83" w:rsidRPr="00276AF6" w:rsidRDefault="00DC1A83" w:rsidP="00DC1A83">
      <w:pPr>
        <w:pStyle w:val="5Normal"/>
      </w:pPr>
      <w:r>
        <w:t xml:space="preserve">– </w:t>
      </w:r>
      <w:hyperlink r:id="rId24">
        <w:r>
          <w:rPr>
            <w:color w:val="0000FF"/>
            <w:u w:val="single"/>
          </w:rPr>
          <w:t>17. sajandist pärinevad Dragomirna kiriku freskod, Suceava, RUMEENIA</w:t>
        </w:r>
      </w:hyperlink>
    </w:p>
    <w:p w:rsidR="00DC1A83" w:rsidRPr="00276AF6" w:rsidRDefault="00DC1A83" w:rsidP="00DC1A83">
      <w:pPr>
        <w:pStyle w:val="5Normal"/>
      </w:pPr>
      <w:r>
        <w:t xml:space="preserve">– </w:t>
      </w:r>
      <w:hyperlink r:id="rId25">
        <w:r>
          <w:rPr>
            <w:color w:val="0000FF"/>
            <w:u w:val="single"/>
          </w:rPr>
          <w:t>Kataloonia veinikooperatiivide programm, HISPAANIA</w:t>
        </w:r>
      </w:hyperlink>
    </w:p>
    <w:p w:rsidR="00DC1A83" w:rsidRPr="00276AF6" w:rsidRDefault="00DC1A83" w:rsidP="00DC1A83">
      <w:pPr>
        <w:pStyle w:val="5Normal"/>
      </w:pPr>
      <w:r>
        <w:t xml:space="preserve">– </w:t>
      </w:r>
      <w:hyperlink r:id="rId26">
        <w:r>
          <w:rPr>
            <w:color w:val="0000FF"/>
            <w:u w:val="single"/>
          </w:rPr>
          <w:t>El Sénia ajalooline õlipuumaastik, HISPAANIA</w:t>
        </w:r>
      </w:hyperlink>
    </w:p>
    <w:p w:rsidR="00DC1A83" w:rsidRPr="00276AF6" w:rsidRDefault="00DC1A83" w:rsidP="00DC1A83">
      <w:pPr>
        <w:pStyle w:val="5Normal"/>
      </w:pPr>
      <w:r>
        <w:t xml:space="preserve">– </w:t>
      </w:r>
      <w:hyperlink r:id="rId27">
        <w:r>
          <w:rPr>
            <w:color w:val="0000FF"/>
            <w:u w:val="single"/>
          </w:rPr>
          <w:t>Rooma sild, sillavärav, Calahorra torn ja nende ümbrus, Cordoba, HISPAANIA</w:t>
        </w:r>
      </w:hyperlink>
    </w:p>
    <w:p w:rsidR="00DC1A83" w:rsidRPr="00276AF6" w:rsidRDefault="00DC1A83" w:rsidP="00DC1A83">
      <w:pPr>
        <w:pStyle w:val="5Normal"/>
      </w:pPr>
      <w:r>
        <w:t xml:space="preserve">– </w:t>
      </w:r>
      <w:hyperlink r:id="rId28">
        <w:r>
          <w:rPr>
            <w:color w:val="0000FF"/>
            <w:u w:val="single"/>
          </w:rPr>
          <w:t>Abbotsford: Sir Walter Scotti kodu, Melrose, ÜHENDKUNINGRIIK</w:t>
        </w:r>
      </w:hyperlink>
    </w:p>
    <w:p w:rsidR="00DC1A83" w:rsidRPr="00DC1A83" w:rsidRDefault="00DC1A83" w:rsidP="00DC1A83">
      <w:pPr>
        <w:pStyle w:val="Sous-titre2"/>
        <w:rPr>
          <w:color w:val="auto"/>
        </w:rPr>
      </w:pPr>
      <w:r w:rsidRPr="00DC1A83">
        <w:rPr>
          <w:color w:val="auto"/>
        </w:rPr>
        <w:t>2. kategooria – teadustöö</w:t>
      </w:r>
    </w:p>
    <w:p w:rsidR="00DC1A83" w:rsidRPr="00276AF6" w:rsidRDefault="00DC1A83" w:rsidP="00DC1A83">
      <w:pPr>
        <w:pStyle w:val="5Normal"/>
      </w:pPr>
      <w:r>
        <w:t xml:space="preserve">– </w:t>
      </w:r>
      <w:hyperlink r:id="rId29">
        <w:r>
          <w:rPr>
            <w:color w:val="0000FF"/>
            <w:u w:val="single"/>
          </w:rPr>
          <w:t>Roomaaegne võlvehitis Peloponnesoses, KREEKA</w:t>
        </w:r>
      </w:hyperlink>
    </w:p>
    <w:p w:rsidR="00DC1A83" w:rsidRPr="00276AF6" w:rsidRDefault="00DC1A83" w:rsidP="00DC1A83">
      <w:pPr>
        <w:pStyle w:val="5Normal"/>
      </w:pPr>
      <w:r>
        <w:t xml:space="preserve">– </w:t>
      </w:r>
      <w:hyperlink r:id="rId30">
        <w:r>
          <w:rPr>
            <w:color w:val="0000FF"/>
            <w:u w:val="single"/>
          </w:rPr>
          <w:t>Transilvaania kindlusaiad, Budapest, UNGARI</w:t>
        </w:r>
      </w:hyperlink>
    </w:p>
    <w:p w:rsidR="00DC1A83" w:rsidRPr="00276AF6" w:rsidRDefault="00DC1A83" w:rsidP="00DC1A83">
      <w:pPr>
        <w:pStyle w:val="5Normal"/>
      </w:pPr>
      <w:r>
        <w:t xml:space="preserve">– </w:t>
      </w:r>
      <w:hyperlink r:id="rId31">
        <w:r>
          <w:rPr>
            <w:color w:val="0000FF"/>
            <w:u w:val="single"/>
          </w:rPr>
          <w:t>Van Dyck Hispaanias, Madrid, HISPAANIA</w:t>
        </w:r>
      </w:hyperlink>
    </w:p>
    <w:p w:rsidR="00DC1A83" w:rsidRPr="00DC1A83" w:rsidRDefault="00DC1A83" w:rsidP="00DC1A83">
      <w:pPr>
        <w:pStyle w:val="Sous-titre2"/>
        <w:rPr>
          <w:color w:val="auto"/>
        </w:rPr>
      </w:pPr>
      <w:r w:rsidRPr="00DC1A83">
        <w:rPr>
          <w:color w:val="auto"/>
        </w:rPr>
        <w:t>3. kategooria – erilised teened</w:t>
      </w:r>
    </w:p>
    <w:p w:rsidR="00DC1A83" w:rsidRPr="007C7E28" w:rsidRDefault="00DC1A83" w:rsidP="00DC1A83">
      <w:pPr>
        <w:pStyle w:val="5Normal"/>
      </w:pPr>
      <w:r>
        <w:t xml:space="preserve">– </w:t>
      </w:r>
      <w:hyperlink r:id="rId32">
        <w:r>
          <w:rPr>
            <w:color w:val="0000FF"/>
            <w:u w:val="single"/>
          </w:rPr>
          <w:t>Gustav Klimti mälestusühing, Viin, AUSTRIA</w:t>
        </w:r>
      </w:hyperlink>
    </w:p>
    <w:p w:rsidR="00DC1A83" w:rsidRPr="007C7E28" w:rsidRDefault="00DC1A83" w:rsidP="00DC1A83">
      <w:pPr>
        <w:pStyle w:val="5Normal"/>
      </w:pPr>
      <w:r>
        <w:rPr>
          <w:b/>
        </w:rPr>
        <w:t xml:space="preserve">– </w:t>
      </w:r>
      <w:hyperlink r:id="rId33">
        <w:r>
          <w:rPr>
            <w:color w:val="0000FF"/>
            <w:u w:val="single"/>
          </w:rPr>
          <w:t>Kempensi maastikuühing, Putte, BELGIA</w:t>
        </w:r>
      </w:hyperlink>
    </w:p>
    <w:p w:rsidR="00DC1A83" w:rsidRPr="007C7E28" w:rsidRDefault="00DC1A83" w:rsidP="00DC1A83">
      <w:pPr>
        <w:pStyle w:val="5Normal"/>
        <w:rPr>
          <w:rFonts w:cs="Tahoma"/>
          <w:color w:val="1F497D"/>
        </w:rPr>
      </w:pPr>
      <w:r>
        <w:t xml:space="preserve">– </w:t>
      </w:r>
      <w:hyperlink r:id="rId34">
        <w:r>
          <w:rPr>
            <w:color w:val="0000FF"/>
            <w:u w:val="single"/>
          </w:rPr>
          <w:t>Ühing Iubilantes, Como, ITAALIA</w:t>
        </w:r>
      </w:hyperlink>
    </w:p>
    <w:p w:rsidR="00DC1A83" w:rsidRPr="00DC1A83" w:rsidRDefault="00DC1A83" w:rsidP="00DC1A83">
      <w:pPr>
        <w:pStyle w:val="Sous-titre2"/>
        <w:rPr>
          <w:color w:val="auto"/>
        </w:rPr>
      </w:pPr>
      <w:r w:rsidRPr="00DC1A83">
        <w:rPr>
          <w:color w:val="auto"/>
        </w:rPr>
        <w:t>4. kategooria – haridus-, koolitus- ja teavitusprojektid</w:t>
      </w:r>
    </w:p>
    <w:p w:rsidR="00DC1A83" w:rsidRPr="00276AF6"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line="288" w:lineRule="auto"/>
        <w:ind w:right="0"/>
        <w:rPr>
          <w:color w:val="000000"/>
          <w:spacing w:val="-2"/>
          <w:szCs w:val="20"/>
        </w:rPr>
      </w:pPr>
      <w:r>
        <w:rPr>
          <w:color w:val="000000"/>
          <w:spacing w:val="-2"/>
        </w:rPr>
        <w:t xml:space="preserve">– </w:t>
      </w:r>
      <w:hyperlink r:id="rId35">
        <w:r>
          <w:rPr>
            <w:color w:val="0000FF"/>
            <w:spacing w:val="-2"/>
            <w:u w:val="single"/>
          </w:rPr>
          <w:t>Liikumise „Piirideta kultuuripärand” piirkondlikud restaureerimislaagrid, Tirana, ALBAANIA</w:t>
        </w:r>
      </w:hyperlink>
    </w:p>
    <w:p w:rsidR="00DC1A83" w:rsidRPr="00276AF6"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line="288" w:lineRule="auto"/>
        <w:ind w:right="0"/>
        <w:rPr>
          <w:color w:val="000000"/>
          <w:spacing w:val="-2"/>
          <w:szCs w:val="20"/>
        </w:rPr>
      </w:pPr>
      <w:r>
        <w:rPr>
          <w:color w:val="000000"/>
          <w:spacing w:val="-2"/>
        </w:rPr>
        <w:t xml:space="preserve">– </w:t>
      </w:r>
      <w:hyperlink r:id="rId36">
        <w:r>
          <w:rPr>
            <w:color w:val="0000FF"/>
            <w:spacing w:val="-2"/>
            <w:u w:val="single"/>
          </w:rPr>
          <w:t>Kujunemine: räämas linnast uueks Miskolciks, UNGARI</w:t>
        </w:r>
      </w:hyperlink>
    </w:p>
    <w:p w:rsidR="00DC1A83" w:rsidRPr="00276AF6"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line="288" w:lineRule="auto"/>
        <w:ind w:right="0"/>
        <w:rPr>
          <w:color w:val="000000"/>
          <w:spacing w:val="-2"/>
          <w:szCs w:val="20"/>
        </w:rPr>
      </w:pPr>
      <w:r>
        <w:rPr>
          <w:color w:val="000000"/>
          <w:spacing w:val="-2"/>
        </w:rPr>
        <w:t xml:space="preserve">– </w:t>
      </w:r>
      <w:hyperlink r:id="rId37">
        <w:r>
          <w:rPr>
            <w:color w:val="0000FF"/>
            <w:spacing w:val="-2"/>
            <w:u w:val="single"/>
          </w:rPr>
          <w:t>Coeni juhtum, Hoorn, MADALMAAD</w:t>
        </w:r>
      </w:hyperlink>
    </w:p>
    <w:p w:rsidR="00DC1A83" w:rsidRPr="00276AF6"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line="288" w:lineRule="auto"/>
        <w:ind w:right="0"/>
        <w:rPr>
          <w:color w:val="000000"/>
          <w:spacing w:val="-2"/>
          <w:szCs w:val="20"/>
        </w:rPr>
      </w:pPr>
      <w:r>
        <w:rPr>
          <w:color w:val="000000"/>
          <w:spacing w:val="-2"/>
        </w:rPr>
        <w:t xml:space="preserve">– </w:t>
      </w:r>
      <w:hyperlink r:id="rId38">
        <w:r>
          <w:rPr>
            <w:color w:val="0000FF"/>
            <w:spacing w:val="-2"/>
            <w:u w:val="single"/>
          </w:rPr>
          <w:t>Raadiosaadete programm „Pärimuskohtumised”, Lissabon, PORTUGAL</w:t>
        </w:r>
      </w:hyperlink>
    </w:p>
    <w:p w:rsidR="00DC1A83" w:rsidRPr="00276AF6" w:rsidRDefault="00DC1A83" w:rsidP="00DC1A8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line="288" w:lineRule="auto"/>
        <w:ind w:right="0"/>
        <w:rPr>
          <w:color w:val="000000"/>
          <w:spacing w:val="-2"/>
          <w:szCs w:val="20"/>
        </w:rPr>
      </w:pPr>
      <w:r>
        <w:rPr>
          <w:color w:val="000000"/>
          <w:spacing w:val="-2"/>
        </w:rPr>
        <w:t xml:space="preserve">– </w:t>
      </w:r>
      <w:hyperlink r:id="rId39">
        <w:r>
          <w:rPr>
            <w:color w:val="0000FF"/>
            <w:spacing w:val="-2"/>
            <w:u w:val="single"/>
          </w:rPr>
          <w:t>Shaping 24: Norwichi ja Genti kultuuripärandi tutvustamine, ÜHENDKUNINGRIIK ja BELGIA</w:t>
        </w:r>
      </w:hyperlink>
      <w:r>
        <w:rPr>
          <w:color w:val="000000"/>
          <w:spacing w:val="-2"/>
        </w:rPr>
        <w:t xml:space="preserve"> </w:t>
      </w:r>
    </w:p>
    <w:p w:rsidR="00DC1A83" w:rsidRPr="00276AF6" w:rsidRDefault="00DC1A83" w:rsidP="00DC1A83">
      <w:pPr>
        <w:pStyle w:val="5Normal"/>
      </w:pPr>
    </w:p>
    <w:p w:rsidR="00DC1A83" w:rsidRPr="00276AF6" w:rsidRDefault="00DC1A83" w:rsidP="00DC1A8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88" w:lineRule="auto"/>
        <w:jc w:val="both"/>
        <w:rPr>
          <w:rFonts w:cs="Arial"/>
          <w:color w:val="000000"/>
          <w:szCs w:val="20"/>
        </w:rPr>
      </w:pPr>
      <w:r>
        <w:rPr>
          <w:rStyle w:val="5NormalChar"/>
        </w:rPr>
        <w:t>Europa Nostra auhinna saavad ka Euroopa nendest kahest riigist pärit projektid, kes ei</w:t>
      </w:r>
      <w:r>
        <w:rPr>
          <w:color w:val="000000"/>
        </w:rPr>
        <w:t xml:space="preserve"> osalenud ELi kultuuriprogrammis 2007–2013:</w:t>
      </w:r>
    </w:p>
    <w:p w:rsidR="00DC1A83" w:rsidRPr="00276AF6" w:rsidRDefault="00DC1A83" w:rsidP="00DC1A83">
      <w:pPr>
        <w:pStyle w:val="5Normal"/>
      </w:pPr>
    </w:p>
    <w:p w:rsidR="00DC1A83" w:rsidRPr="00276AF6" w:rsidRDefault="00DC1A83" w:rsidP="00DC1A83">
      <w:pPr>
        <w:pStyle w:val="5Normal"/>
      </w:pPr>
      <w:r>
        <w:t xml:space="preserve">– </w:t>
      </w:r>
      <w:hyperlink r:id="rId40">
        <w:r>
          <w:rPr>
            <w:color w:val="0000FF"/>
            <w:u w:val="single"/>
          </w:rPr>
          <w:t>Kultuuripärandi säilitamine – ahhaatsaalid Puškinis (Tsarskoje Selo) Peterburi lähedal, VENEMAA</w:t>
        </w:r>
      </w:hyperlink>
      <w:r>
        <w:t xml:space="preserve"> </w:t>
      </w:r>
    </w:p>
    <w:p w:rsidR="00DC1A83" w:rsidRPr="00276AF6" w:rsidRDefault="00DC1A83" w:rsidP="00DC1A83">
      <w:pPr>
        <w:pStyle w:val="5Normal"/>
      </w:pPr>
      <w:r>
        <w:t xml:space="preserve">– </w:t>
      </w:r>
      <w:hyperlink r:id="rId41">
        <w:r>
          <w:rPr>
            <w:color w:val="0000FF"/>
            <w:u w:val="single"/>
          </w:rPr>
          <w:t xml:space="preserve">Kultuuripärandi säilitamine – </w:t>
        </w:r>
        <w:r>
          <w:rPr>
            <w:i/>
            <w:color w:val="0000FF"/>
            <w:u w:val="single"/>
          </w:rPr>
          <w:t>Belle Époque</w:t>
        </w:r>
        <w:r>
          <w:rPr>
            <w:color w:val="0000FF"/>
            <w:u w:val="single"/>
          </w:rPr>
          <w:t>'i aegsed aurikud Genfi järvel, Lausanne, ŠVEITS</w:t>
        </w:r>
      </w:hyperlink>
      <w:r>
        <w:t xml:space="preserve"> </w:t>
      </w:r>
    </w:p>
    <w:p w:rsidR="00DC1A83" w:rsidRPr="00276AF6" w:rsidRDefault="00DC1A83" w:rsidP="00DC1A83">
      <w:pPr>
        <w:pStyle w:val="5Normal"/>
        <w:rPr>
          <w:i/>
        </w:rPr>
      </w:pPr>
      <w:hyperlink r:id="rId42">
        <w:r>
          <w:rPr>
            <w:color w:val="0000FF"/>
            <w:u w:val="single"/>
          </w:rPr>
          <w:t>Teadustöö – Lõuna-Kaukaasia 7. sajandi kirikuarhitektuur, Moskva, VENEMAA</w:t>
        </w:r>
      </w:hyperlink>
    </w:p>
    <w:p w:rsidR="00DC1A83" w:rsidRPr="00812861" w:rsidRDefault="00DC1A83" w:rsidP="00DC1A83">
      <w:pPr>
        <w:pStyle w:val="Sous-titre1"/>
      </w:pPr>
      <w:r>
        <w:t>Taust</w:t>
      </w:r>
    </w:p>
    <w:p w:rsidR="00DC1A83" w:rsidRPr="003A0347" w:rsidRDefault="00DC1A83" w:rsidP="00DC1A83">
      <w:pPr>
        <w:pStyle w:val="5Normal"/>
        <w:rPr>
          <w:rFonts w:cs="Arial"/>
          <w:szCs w:val="20"/>
        </w:rPr>
      </w:pPr>
      <w:r>
        <w:t>Koos käesoleva aasta auhindadega on alates 2002. aastast antud välja 360 ELi kultuuripärandiauhinda / Europa Nostra auhinda.</w:t>
      </w:r>
      <w:r>
        <w:rPr>
          <w:color w:val="000000"/>
        </w:rPr>
        <w:t xml:space="preserve"> </w:t>
      </w:r>
      <w:r>
        <w:t xml:space="preserve">Kogu Euroopast pärit </w:t>
      </w:r>
      <w:hyperlink r:id="rId43">
        <w:r>
          <w:rPr>
            <w:rStyle w:val="Hperlink"/>
          </w:rPr>
          <w:t>sõltumatutest ekspertidest koosnevad erialažüriid</w:t>
        </w:r>
      </w:hyperlink>
      <w:r>
        <w:t xml:space="preserve"> hindavad auhinnale kandideerivaid projekte neljas valdkonnas: kultuuripärandi säilitamine, teadustöö, erilised teened ning haridus-, koolitus- ja teavitusprojektid. Võitjatele antakse aumärgis või väike skulptuur. Kuue peaauhinnaga kaasneb ka 10 000 euro suurune preemia. </w:t>
      </w:r>
    </w:p>
    <w:p w:rsidR="00DC1A83" w:rsidRDefault="00DC1A83" w:rsidP="00DC1A83">
      <w:pPr>
        <w:pStyle w:val="5Normal"/>
        <w:rPr>
          <w:rFonts w:cs="Arial"/>
          <w:b/>
          <w:szCs w:val="20"/>
        </w:rPr>
      </w:pPr>
      <w:r>
        <w:t xml:space="preserve">Auhindu toetatakse </w:t>
      </w:r>
      <w:hyperlink r:id="rId44">
        <w:r>
          <w:rPr>
            <w:rStyle w:val="Hperlink"/>
          </w:rPr>
          <w:t>ELi kultuuriprogrammist</w:t>
        </w:r>
      </w:hyperlink>
      <w:r>
        <w:t>, mille raames on aastatel 2007–2013 kaasrahastatud kultuuripärandiga seotud projekte ligikaudu 40 miljoni euroga. Toetust on saadud ka teistest ELi programmidest: Euroopa Regionaalarengu Fond eraldas samal ajal kuus miljardit eurot kultuuripärandi kaitsmiseks ja säilitamiseks, kultuuritaristu arendamiseks ja kultuuriteenuste, nt kultuuripärandi alase kutseõppe ja hariduse ning kunstiõppe edendamiseks. Ka ELi teadusuuringute ja tehnoloogiaarenduse programmide kaudu on alates 1998. aastast saadud 150 miljonit eurot kultuuripärandi temaatika jaoks.</w:t>
      </w:r>
      <w:r>
        <w:rPr>
          <w:b/>
        </w:rPr>
        <w:t xml:space="preserve"> </w:t>
      </w:r>
    </w:p>
    <w:p w:rsidR="00DC1A83" w:rsidRPr="007C7E28" w:rsidRDefault="00DC1A83" w:rsidP="00DC1A83">
      <w:pPr>
        <w:pStyle w:val="5Normal"/>
        <w:rPr>
          <w:rFonts w:cs="Arial"/>
          <w:szCs w:val="20"/>
        </w:rPr>
      </w:pPr>
      <w:r>
        <w:t xml:space="preserve">Uue programmiga </w:t>
      </w:r>
      <w:hyperlink r:id="rId45">
        <w:r>
          <w:rPr>
            <w:rStyle w:val="Hperlink"/>
          </w:rPr>
          <w:t>„Loov Euroopa”</w:t>
        </w:r>
      </w:hyperlink>
      <w:r>
        <w:t>, mille eelarve järgmiseks seitsmeks aastaks on üle 1,5 miljardi euro (9% varasemast rohkem), toetatakse ka edaspidi rahvusvahelisi kultuuripärandialase koostöö projekte.</w:t>
      </w:r>
    </w:p>
    <w:p w:rsidR="00DC1A83" w:rsidRDefault="00DC1A83" w:rsidP="00DC1A83">
      <w:pPr>
        <w:pStyle w:val="5Normal"/>
        <w:rPr>
          <w:rFonts w:cs="Arial"/>
          <w:szCs w:val="20"/>
        </w:rPr>
      </w:pPr>
      <w:r>
        <w:t xml:space="preserve">Kultuuripärand on küll väärtus omaette, kuid annab ka olulise panuse töökohtade loomisse ja majanduskasvu. Avalik- ja eraõiguslikud asutused kulutavad aastas kultuuripärandi säilitamisele hinnanguliselt viis miljardit eurot. Majanduskoostöö ja Arengu Organisatsiooni (OECD) avaldatud </w:t>
      </w:r>
      <w:hyperlink r:id="rId46">
        <w:r>
          <w:rPr>
            <w:rStyle w:val="Hperlink"/>
          </w:rPr>
          <w:t>arvandmed</w:t>
        </w:r>
      </w:hyperlink>
      <w:r>
        <w:t xml:space="preserve"> näitavad, et 40% rahvusvahelisest </w:t>
      </w:r>
      <w:r>
        <w:lastRenderedPageBreak/>
        <w:t>turismist on seotud kultuuriga. Kultuuripärand on ka oluline säästva arengu ja sotsiaalse ühtekuuluvuse allikas.</w:t>
      </w:r>
    </w:p>
    <w:p w:rsidR="00DC1A83" w:rsidRPr="00812861" w:rsidRDefault="00DC1A83" w:rsidP="00DC1A83">
      <w:pPr>
        <w:pStyle w:val="5Normal"/>
        <w:rPr>
          <w:rFonts w:cs="Arial"/>
          <w:szCs w:val="20"/>
        </w:rPr>
      </w:pPr>
      <w:hyperlink r:id="rId47">
        <w:r>
          <w:rPr>
            <w:rStyle w:val="Hperlink"/>
          </w:rPr>
          <w:t>Europa Nostra</w:t>
        </w:r>
      </w:hyperlink>
      <w:r>
        <w:t>, Euroopa kultuuripärandi häälekandja, on üha laienev kodanikualgatus, mille eesmärk on kaitsta Euroopa kultuuri- ja looduspärandit. Europa Nostral on tänu oma üleeuroopalisele liikmete võrgustikule, millesse kuuluvad nii organisatsioonid kui ka üksikisikud, ja koostööpartneritele väga suur mõju kultuuripärandiga seotud küsimustes. Ta korraldab ka kampaaniaid Euroopa ohustatud mälestiste, vaatamisväärsuste ja looduskaunite paikade kaitseks. 2013. aastal tähistas Europa Nostra oma 50. tegevusaastat.</w:t>
      </w:r>
    </w:p>
    <w:p w:rsidR="00DC1A83" w:rsidRPr="0022463B" w:rsidRDefault="00DC1A83" w:rsidP="00DC1A83">
      <w:pPr>
        <w:pStyle w:val="5Normal"/>
        <w:rPr>
          <w:rFonts w:cs="Arial"/>
          <w:b/>
          <w:bCs/>
          <w:szCs w:val="20"/>
        </w:rPr>
      </w:pPr>
      <w:r>
        <w:t xml:space="preserve">Viinis toimuv 2014. aasta auhindade üleandmise tseremoonia on osa Europa Nostra iga-aastasest </w:t>
      </w:r>
      <w:hyperlink r:id="rId48">
        <w:r>
          <w:rPr>
            <w:rStyle w:val="Hperlink"/>
          </w:rPr>
          <w:t>Euroopa kultuuripärandikongressist</w:t>
        </w:r>
      </w:hyperlink>
      <w:r>
        <w:t>, mida peetakse Austria presidendi Heinz Fischeri patronaaži all. 2014. aasta kongressi partnerite hulgas on Euroopa Komisjon, selle esindus Austrias, Austria kunsti- ja kultuuriministeerium, sihtotstarbelised fondid Stiftung Fürst Liechtenstein ja Erste Stiftung ning Austria avalik-õiguslik ringhäälinguorganisatsioon ORF.</w:t>
      </w:r>
    </w:p>
    <w:p w:rsidR="00DC1A83" w:rsidRPr="00812861" w:rsidRDefault="00DC1A83" w:rsidP="00DC1A83">
      <w:pPr>
        <w:pStyle w:val="Sous-titre1"/>
      </w:pPr>
      <w:r>
        <w:t>Lisateave</w:t>
      </w:r>
    </w:p>
    <w:p w:rsidR="00DC1A83" w:rsidRPr="00F57AAD" w:rsidRDefault="00DC1A83" w:rsidP="00DC1A83">
      <w:pPr>
        <w:pStyle w:val="5Normal"/>
        <w:rPr>
          <w:szCs w:val="20"/>
        </w:rPr>
      </w:pPr>
      <w:hyperlink r:id="rId49">
        <w:r>
          <w:rPr>
            <w:rStyle w:val="Hperlink"/>
          </w:rPr>
          <w:t>Võiduprojektide tutvustus</w:t>
        </w:r>
      </w:hyperlink>
      <w:r>
        <w:t xml:space="preserve">: </w:t>
      </w:r>
      <w:hyperlink r:id="rId50">
        <w:r>
          <w:rPr>
            <w:rStyle w:val="Hperlink"/>
          </w:rPr>
          <w:t>fotod</w:t>
        </w:r>
      </w:hyperlink>
      <w:r>
        <w:t xml:space="preserve"> </w:t>
      </w:r>
      <w:hyperlink r:id="rId51">
        <w:r>
          <w:rPr>
            <w:rStyle w:val="Hperlink"/>
          </w:rPr>
          <w:t>videod</w:t>
        </w:r>
      </w:hyperlink>
      <w:r>
        <w:t xml:space="preserve"> </w:t>
      </w:r>
    </w:p>
    <w:p w:rsidR="00DC1A83" w:rsidRPr="007502FE" w:rsidRDefault="00DC1A83" w:rsidP="00DC1A83">
      <w:pPr>
        <w:pStyle w:val="5Normal"/>
      </w:pPr>
      <w:r>
        <w:t xml:space="preserve">Euroopa Komisjon: </w:t>
      </w:r>
      <w:hyperlink r:id="rId52">
        <w:r>
          <w:rPr>
            <w:rStyle w:val="Hperlink"/>
          </w:rPr>
          <w:t>Kultuur</w:t>
        </w:r>
      </w:hyperlink>
      <w:r>
        <w:t xml:space="preserve"> </w:t>
      </w:r>
    </w:p>
    <w:p w:rsidR="00DC1A83" w:rsidRPr="007502FE" w:rsidRDefault="00DC1A83" w:rsidP="00DC1A83">
      <w:pPr>
        <w:pStyle w:val="5Normal"/>
      </w:pPr>
      <w:hyperlink r:id="rId53" w:tooltip="http://ec.europa.eu/commission_2010-2014/vassiliou/index_en.htm">
        <w:r>
          <w:rPr>
            <w:rStyle w:val="Hperlink"/>
          </w:rPr>
          <w:t>Androulla Vassiliou veebisait</w:t>
        </w:r>
      </w:hyperlink>
    </w:p>
    <w:p w:rsidR="00DC1A83" w:rsidRPr="007C7E28" w:rsidRDefault="00DC1A83" w:rsidP="00DC1A83">
      <w:pPr>
        <w:pStyle w:val="5Normal"/>
      </w:pPr>
      <w:r>
        <w:t xml:space="preserve">Androulla Vassiliou Twitteris </w:t>
      </w:r>
      <w:hyperlink r:id="rId54">
        <w:r>
          <w:rPr>
            <w:rStyle w:val="Hperlink"/>
          </w:rPr>
          <w:t>@VassiliouEU</w:t>
        </w:r>
      </w:hyperlink>
    </w:p>
    <w:p w:rsidR="00B2411D" w:rsidRPr="00C8091C" w:rsidRDefault="00B2411D" w:rsidP="00DC1A83">
      <w:pPr>
        <w:pStyle w:val="3Titre"/>
        <w:jc w:val="center"/>
      </w:pPr>
    </w:p>
    <w:sectPr w:rsidR="00B2411D" w:rsidRPr="00C8091C" w:rsidSect="00C8091C">
      <w:headerReference w:type="default" r:id="rId55"/>
      <w:footerReference w:type="even" r:id="rId56"/>
      <w:footerReference w:type="default" r:id="rId57"/>
      <w:headerReference w:type="first" r:id="rId58"/>
      <w:pgSz w:w="11907" w:h="16840" w:code="9"/>
      <w:pgMar w:top="598" w:right="1418" w:bottom="1134" w:left="1418" w:header="567" w:footer="454" w:gutter="0"/>
      <w:paperSrc w:first="15" w:other="15"/>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61" w:rsidRDefault="00F74661">
      <w:r>
        <w:separator/>
      </w:r>
    </w:p>
  </w:endnote>
  <w:endnote w:type="continuationSeparator" w:id="0">
    <w:p w:rsidR="00F74661" w:rsidRDefault="00F74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2A" w:rsidRDefault="00CE192A" w:rsidP="00B2411D">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CE192A" w:rsidRDefault="00CE192A">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2A" w:rsidRDefault="00CE192A" w:rsidP="00B2411D">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462635">
      <w:rPr>
        <w:rStyle w:val="Lehekljenumber"/>
        <w:noProof/>
      </w:rPr>
      <w:t>2</w:t>
    </w:r>
    <w:r>
      <w:rPr>
        <w:rStyle w:val="Lehekljenumber"/>
      </w:rPr>
      <w:fldChar w:fldCharType="end"/>
    </w:r>
  </w:p>
  <w:p w:rsidR="00CE192A" w:rsidRDefault="00CE192A">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61" w:rsidRDefault="00F74661">
      <w:r>
        <w:separator/>
      </w:r>
    </w:p>
  </w:footnote>
  <w:footnote w:type="continuationSeparator" w:id="0">
    <w:p w:rsidR="00F74661" w:rsidRDefault="00F74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2A" w:rsidRDefault="00CE192A" w:rsidP="00B2411D">
    <w:pPr>
      <w:pStyle w:val="Pi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2A" w:rsidRDefault="00CE192A" w:rsidP="006E2C6E">
    <w:pPr>
      <w:pStyle w:val="Pis"/>
    </w:pPr>
  </w:p>
  <w:p w:rsidR="00CE192A" w:rsidRDefault="00CE192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121D041C"/>
    <w:multiLevelType w:val="hybridMultilevel"/>
    <w:tmpl w:val="95C07E00"/>
    <w:lvl w:ilvl="0">
      <w:start w:val="1"/>
      <w:numFmt w:val="bullet"/>
      <w:pStyle w:val="Tiret1"/>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13B08BD"/>
    <w:multiLevelType w:val="hybridMultilevel"/>
    <w:tmpl w:val="E6AA8DEA"/>
    <w:lvl w:ilvl="0">
      <w:start w:val="1"/>
      <w:numFmt w:val="bullet"/>
      <w:pStyle w:val="Tiret3"/>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nsid w:val="6CE25D25"/>
    <w:multiLevelType w:val="hybridMultilevel"/>
    <w:tmpl w:val="CCD47524"/>
    <w:lvl w:ilvl="0">
      <w:start w:val="1"/>
      <w:numFmt w:val="bullet"/>
      <w:pStyle w:val="Tiret2"/>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10"/>
  <w:drawingGridVerticalSpacing w:val="299"/>
  <w:displayHorizontalDrawingGridEvery w:val="0"/>
  <w:characterSpacingControl w:val="doNotCompress"/>
  <w:hdrShapeDefaults>
    <o:shapedefaults v:ext="edit" spidmax="3074"/>
  </w:hdrShapeDefaults>
  <w:footnotePr>
    <w:footnote w:id="-1"/>
    <w:footnote w:id="0"/>
  </w:footnotePr>
  <w:endnotePr>
    <w:endnote w:id="-1"/>
    <w:endnote w:id="0"/>
  </w:endnotePr>
  <w:compat/>
  <w:docVars>
    <w:docVar w:name="FigNum" w:val="1"/>
    <w:docVar w:name="LW_DocType" w:val="NVI_IP"/>
  </w:docVars>
  <w:rsids>
    <w:rsidRoot w:val="007502FE"/>
    <w:rsid w:val="000B2082"/>
    <w:rsid w:val="001A4ACE"/>
    <w:rsid w:val="00255098"/>
    <w:rsid w:val="00264E2E"/>
    <w:rsid w:val="003C75B7"/>
    <w:rsid w:val="0043318D"/>
    <w:rsid w:val="00462635"/>
    <w:rsid w:val="005B58A5"/>
    <w:rsid w:val="00634BE0"/>
    <w:rsid w:val="006A66E8"/>
    <w:rsid w:val="006E2C6E"/>
    <w:rsid w:val="00700008"/>
    <w:rsid w:val="0070281B"/>
    <w:rsid w:val="008B0F98"/>
    <w:rsid w:val="00991ED8"/>
    <w:rsid w:val="009B33FF"/>
    <w:rsid w:val="009C466C"/>
    <w:rsid w:val="00AF3CBA"/>
    <w:rsid w:val="00B2411D"/>
    <w:rsid w:val="00B713FB"/>
    <w:rsid w:val="00B71E83"/>
    <w:rsid w:val="00BF2A52"/>
    <w:rsid w:val="00C8091C"/>
    <w:rsid w:val="00CA6527"/>
    <w:rsid w:val="00CB1CBF"/>
    <w:rsid w:val="00CE192A"/>
    <w:rsid w:val="00DC1A83"/>
    <w:rsid w:val="00DD0428"/>
    <w:rsid w:val="00F442B5"/>
    <w:rsid w:val="00F74661"/>
    <w:rsid w:val="00FC5C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03292F"/>
    <w:pPr>
      <w:ind w:right="57"/>
    </w:pPr>
    <w:rPr>
      <w:rFonts w:ascii="Verdana" w:hAnsi="Verdana"/>
      <w:szCs w:val="24"/>
      <w:lang w:val="nl-NL" w:eastAsia="nl-NL"/>
    </w:rPr>
  </w:style>
  <w:style w:type="character" w:default="1" w:styleId="Liguvaikefont">
    <w:name w:val="Default Paragraph Font"/>
    <w:semiHidden/>
  </w:style>
  <w:style w:type="table" w:default="1" w:styleId="Normaaltabel">
    <w:name w:val="Normal Table"/>
    <w:semiHidden/>
    <w:tblPr>
      <w:tblInd w:w="0" w:type="dxa"/>
      <w:tblCellMar>
        <w:top w:w="0" w:type="dxa"/>
        <w:left w:w="108" w:type="dxa"/>
        <w:bottom w:w="0" w:type="dxa"/>
        <w:right w:w="108" w:type="dxa"/>
      </w:tblCellMar>
    </w:tblPr>
  </w:style>
  <w:style w:type="numbering" w:default="1" w:styleId="Loendita">
    <w:name w:val="No List"/>
    <w:semiHidden/>
  </w:style>
  <w:style w:type="paragraph" w:styleId="Pis">
    <w:name w:val="header"/>
    <w:basedOn w:val="Normaallaad"/>
    <w:rsid w:val="00B10C44"/>
    <w:pPr>
      <w:tabs>
        <w:tab w:val="center" w:pos="4153"/>
        <w:tab w:val="right" w:pos="8306"/>
      </w:tabs>
    </w:pPr>
  </w:style>
  <w:style w:type="paragraph" w:styleId="Jalus">
    <w:name w:val="footer"/>
    <w:basedOn w:val="Normaallaad"/>
    <w:rsid w:val="00B10C44"/>
    <w:pPr>
      <w:tabs>
        <w:tab w:val="center" w:pos="4153"/>
        <w:tab w:val="right" w:pos="8306"/>
      </w:tabs>
    </w:pPr>
  </w:style>
  <w:style w:type="paragraph" w:customStyle="1" w:styleId="3Titre">
    <w:name w:val="3 Titre"/>
    <w:basedOn w:val="Normaallaad"/>
    <w:next w:val="Normaallaad"/>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allaad"/>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nl-NL" w:eastAsia="nl-NL" w:bidi="ar-SA"/>
    </w:rPr>
  </w:style>
  <w:style w:type="paragraph" w:customStyle="1" w:styleId="EuropeanCommissionPR">
    <w:name w:val="EuropeanCommissionPR"/>
    <w:basedOn w:val="Normaallaad"/>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nl-NL" w:eastAsia="nl-NL" w:bidi="ar-SA"/>
    </w:rPr>
  </w:style>
  <w:style w:type="paragraph" w:customStyle="1" w:styleId="5Normal">
    <w:name w:val="5 Normal"/>
    <w:basedOn w:val="Normaallaad"/>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lang w:val="nl-NL" w:eastAsia="nl-NL"/>
    </w:rPr>
  </w:style>
  <w:style w:type="paragraph" w:customStyle="1" w:styleId="Sous-titre1">
    <w:name w:val="Sous-titre 1"/>
    <w:basedOn w:val="Normaallaad"/>
    <w:next w:val="5Normal"/>
    <w:autoRedefine/>
    <w:rsid w:val="00C8091C"/>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80"/>
    </w:pPr>
    <w:rPr>
      <w:rFonts w:ascii="Arial" w:hAnsi="Arial" w:cs="Arial"/>
      <w:b/>
      <w:color w:val="0000FF"/>
      <w:sz w:val="24"/>
    </w:rPr>
  </w:style>
  <w:style w:type="table" w:styleId="Kontuurtabel">
    <w:name w:val="Table Grid"/>
    <w:basedOn w:val="Normaaltabe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aliases w:val="Char1, Char1"/>
    <w:rsid w:val="002A09F7"/>
    <w:rPr>
      <w:color w:val="0000FF"/>
      <w:u w:val="single"/>
      <w:lang w:val="nl-NL" w:eastAsia="nl-NL"/>
    </w:rPr>
  </w:style>
  <w:style w:type="paragraph" w:customStyle="1" w:styleId="1NNote">
    <w:name w:val="1 N° Note"/>
    <w:basedOn w:val="Normaallaad"/>
    <w:rsid w:val="00622DCC"/>
    <w:pPr>
      <w:spacing w:before="920"/>
      <w:jc w:val="right"/>
    </w:pPr>
    <w:rPr>
      <w:b/>
      <w:caps/>
    </w:rPr>
  </w:style>
  <w:style w:type="paragraph" w:customStyle="1" w:styleId="4Chapeau">
    <w:name w:val="4 Chapeau"/>
    <w:basedOn w:val="Normaallaad"/>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Klastatudhperlink">
    <w:name w:val="FollowedHyperlink"/>
    <w:rsid w:val="00466891"/>
    <w:rPr>
      <w:rFonts w:ascii="Verdana" w:hAnsi="Verdana"/>
      <w:color w:val="800080"/>
      <w:sz w:val="20"/>
      <w:u w:val="single"/>
      <w:lang w:val="nl-NL" w:eastAsia="nl-NL"/>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allaad"/>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allaad"/>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nl-NL" w:eastAsia="nl-NL" w:bidi="ar-SA"/>
    </w:rPr>
  </w:style>
  <w:style w:type="character" w:styleId="Lehekljenumber">
    <w:name w:val="page number"/>
    <w:rsid w:val="00665C21"/>
    <w:rPr>
      <w:rFonts w:ascii="Verdana" w:hAnsi="Verdana"/>
      <w:sz w:val="20"/>
      <w:lang w:val="nl-NL" w:eastAsia="nl-NL"/>
    </w:rPr>
  </w:style>
  <w:style w:type="character" w:customStyle="1" w:styleId="at4">
    <w:name w:val="a__t4"/>
    <w:rsid w:val="007502FE"/>
  </w:style>
</w:styles>
</file>

<file path=word/webSettings.xml><?xml version="1.0" encoding="utf-8"?>
<w:webSettings xmlns:r="http://schemas.openxmlformats.org/officeDocument/2006/relationships" xmlns:w="http://schemas.openxmlformats.org/wordprocessingml/2006/main">
  <w:encoding w:val="utf-8"/>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twitter.com/europanostra" TargetMode="External"/><Relationship Id="rId18" Type="http://schemas.openxmlformats.org/officeDocument/2006/relationships/hyperlink" Target="http://www.europanostra.org/awards/127/" TargetMode="External"/><Relationship Id="rId26" Type="http://schemas.openxmlformats.org/officeDocument/2006/relationships/hyperlink" Target="http://www.europanostra.org/awards/135/" TargetMode="External"/><Relationship Id="rId39" Type="http://schemas.openxmlformats.org/officeDocument/2006/relationships/hyperlink" Target="http://www.europanostra.org/awards/148/" TargetMode="External"/><Relationship Id="rId21" Type="http://schemas.openxmlformats.org/officeDocument/2006/relationships/hyperlink" Target="http://www.europanostra.org/awards/130/" TargetMode="External"/><Relationship Id="rId34" Type="http://schemas.openxmlformats.org/officeDocument/2006/relationships/hyperlink" Target="http://www.europanostra.org/awards/143/" TargetMode="External"/><Relationship Id="rId42" Type="http://schemas.openxmlformats.org/officeDocument/2006/relationships/hyperlink" Target="http://www.europanostra.org/awards/151/" TargetMode="External"/><Relationship Id="rId47" Type="http://schemas.openxmlformats.org/officeDocument/2006/relationships/hyperlink" Target="http://www.europanostra.org/" TargetMode="External"/><Relationship Id="rId50" Type="http://schemas.openxmlformats.org/officeDocument/2006/relationships/hyperlink" Target="http://www.flickr.com/photos/europanostra"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EB@europanostra.org" TargetMode="External"/><Relationship Id="rId17" Type="http://schemas.openxmlformats.org/officeDocument/2006/relationships/hyperlink" Target="http://www.europanostra.org/awards/126/" TargetMode="External"/><Relationship Id="rId25" Type="http://schemas.openxmlformats.org/officeDocument/2006/relationships/hyperlink" Target="http://www.europanostra.org/awards/134/" TargetMode="External"/><Relationship Id="rId33" Type="http://schemas.openxmlformats.org/officeDocument/2006/relationships/hyperlink" Target="http://www.europanostra.org/awards/142/" TargetMode="External"/><Relationship Id="rId38" Type="http://schemas.openxmlformats.org/officeDocument/2006/relationships/hyperlink" Target="http://www.europanostra.org/awards/147/" TargetMode="External"/><Relationship Id="rId46" Type="http://schemas.openxmlformats.org/officeDocument/2006/relationships/hyperlink" Target="http://www.oecd-ilibrary.org/industry-and-services/the-impact-of-culture-on-tourism_9789264040731-en"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anostra.org/awards/125" TargetMode="External"/><Relationship Id="rId20" Type="http://schemas.openxmlformats.org/officeDocument/2006/relationships/hyperlink" Target="http://www.europanostra.org/awards/129/" TargetMode="External"/><Relationship Id="rId29" Type="http://schemas.openxmlformats.org/officeDocument/2006/relationships/hyperlink" Target="http://www.europanostra.org/awards/138" TargetMode="External"/><Relationship Id="rId41" Type="http://schemas.openxmlformats.org/officeDocument/2006/relationships/hyperlink" Target="http://www.europanostra.org/awards/150/" TargetMode="External"/><Relationship Id="rId54" Type="http://schemas.openxmlformats.org/officeDocument/2006/relationships/hyperlink" Target="https://twitter.com/vassiliou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na.Avraam@ec.europa.eu" TargetMode="External"/><Relationship Id="rId24" Type="http://schemas.openxmlformats.org/officeDocument/2006/relationships/hyperlink" Target="http://www.europanostra.org/awards/133/" TargetMode="External"/><Relationship Id="rId32" Type="http://schemas.openxmlformats.org/officeDocument/2006/relationships/hyperlink" Target="http://www.europanostra.org/awards/141/" TargetMode="External"/><Relationship Id="rId37" Type="http://schemas.openxmlformats.org/officeDocument/2006/relationships/hyperlink" Target="http://www.europanostra.org/awards/146/" TargetMode="External"/><Relationship Id="rId40" Type="http://schemas.openxmlformats.org/officeDocument/2006/relationships/hyperlink" Target="http://www.europanostra.org/awards/149/" TargetMode="External"/><Relationship Id="rId45" Type="http://schemas.openxmlformats.org/officeDocument/2006/relationships/hyperlink" Target="http://ec.europa.eu/culture/creative-europe/index_en.htm" TargetMode="External"/><Relationship Id="rId53" Type="http://schemas.openxmlformats.org/officeDocument/2006/relationships/hyperlink" Target="http://ec.europa.eu/commission_2010-2014/vassiliou/index_en.htm"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uropa.eu/europedirect/write_to_us/" TargetMode="External"/><Relationship Id="rId23" Type="http://schemas.openxmlformats.org/officeDocument/2006/relationships/hyperlink" Target="http://www.europanostra.org/awards/132/" TargetMode="External"/><Relationship Id="rId28" Type="http://schemas.openxmlformats.org/officeDocument/2006/relationships/hyperlink" Target="http://www.europanostra.org/awards/137/" TargetMode="External"/><Relationship Id="rId36" Type="http://schemas.openxmlformats.org/officeDocument/2006/relationships/hyperlink" Target="http://www.europanostra.org/awards/145/" TargetMode="External"/><Relationship Id="rId49" Type="http://schemas.openxmlformats.org/officeDocument/2006/relationships/hyperlink" Target="http://www.europanostra.org/" TargetMode="External"/><Relationship Id="rId57" Type="http://schemas.openxmlformats.org/officeDocument/2006/relationships/footer" Target="footer2.xml"/><Relationship Id="rId10" Type="http://schemas.openxmlformats.org/officeDocument/2006/relationships/hyperlink" Target="mailto:Dennis.Abbott@ec.europa.eu" TargetMode="External"/><Relationship Id="rId19" Type="http://schemas.openxmlformats.org/officeDocument/2006/relationships/hyperlink" Target="http://www.europanostra.org/awards/128" TargetMode="External"/><Relationship Id="rId31" Type="http://schemas.openxmlformats.org/officeDocument/2006/relationships/hyperlink" Target="http://www.europanostra.org/awards/140/" TargetMode="External"/><Relationship Id="rId44" Type="http://schemas.openxmlformats.org/officeDocument/2006/relationships/hyperlink" Target="http://ec.europa.eu/culture/our-programmes-and-actions/culture-programme-(2007-2013)_en.htm" TargetMode="External"/><Relationship Id="rId52" Type="http://schemas.openxmlformats.org/officeDocument/2006/relationships/hyperlink" Target="http://ec.europa.eu/cultur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te.europanostra.org/" TargetMode="External"/><Relationship Id="rId14" Type="http://schemas.openxmlformats.org/officeDocument/2006/relationships/hyperlink" Target="mailto:jp@europanostra.org" TargetMode="External"/><Relationship Id="rId22" Type="http://schemas.openxmlformats.org/officeDocument/2006/relationships/hyperlink" Target="http://www.europanostra.org/awards/131/" TargetMode="External"/><Relationship Id="rId27" Type="http://schemas.openxmlformats.org/officeDocument/2006/relationships/hyperlink" Target="http://www.europanostra.org/awards/136/" TargetMode="External"/><Relationship Id="rId30" Type="http://schemas.openxmlformats.org/officeDocument/2006/relationships/hyperlink" Target="http://www.europanostra.org/awards/139/" TargetMode="External"/><Relationship Id="rId35" Type="http://schemas.openxmlformats.org/officeDocument/2006/relationships/hyperlink" Target="http://www.europanostra.org/awards/144/" TargetMode="External"/><Relationship Id="rId43" Type="http://schemas.openxmlformats.org/officeDocument/2006/relationships/hyperlink" Target="http://www.europanostra.org/juries-2013/" TargetMode="External"/><Relationship Id="rId48" Type="http://schemas.openxmlformats.org/officeDocument/2006/relationships/hyperlink" Target="http://www.europanostra.org/vienna/"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www.youtube.com/europanostrachannel"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aaco\AppData\Roaming\Microsoft\Templates\Nvi_IP.dot"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Nvi_IP.dot</Template>
  <TotalTime>3</TotalTime>
  <Pages>3</Pages>
  <Words>1518</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10303</CharactersWithSpaces>
  <SharedDoc>false</SharedDoc>
  <HLinks>
    <vt:vector size="276" baseType="variant">
      <vt:variant>
        <vt:i4>7143461</vt:i4>
      </vt:variant>
      <vt:variant>
        <vt:i4>141</vt:i4>
      </vt:variant>
      <vt:variant>
        <vt:i4>0</vt:i4>
      </vt:variant>
      <vt:variant>
        <vt:i4>5</vt:i4>
      </vt:variant>
      <vt:variant>
        <vt:lpwstr>https://twitter.com/vassilioueu</vt:lpwstr>
      </vt:variant>
      <vt:variant>
        <vt:lpwstr/>
      </vt:variant>
      <vt:variant>
        <vt:i4>3604530</vt:i4>
      </vt:variant>
      <vt:variant>
        <vt:i4>138</vt:i4>
      </vt:variant>
      <vt:variant>
        <vt:i4>0</vt:i4>
      </vt:variant>
      <vt:variant>
        <vt:i4>5</vt:i4>
      </vt:variant>
      <vt:variant>
        <vt:lpwstr>http://ec.europa.eu/commission_2010-2014/vassiliou/index_en.htm</vt:lpwstr>
      </vt:variant>
      <vt:variant>
        <vt:lpwstr/>
      </vt:variant>
      <vt:variant>
        <vt:i4>2228268</vt:i4>
      </vt:variant>
      <vt:variant>
        <vt:i4>135</vt:i4>
      </vt:variant>
      <vt:variant>
        <vt:i4>0</vt:i4>
      </vt:variant>
      <vt:variant>
        <vt:i4>5</vt:i4>
      </vt:variant>
      <vt:variant>
        <vt:lpwstr>http://ec.europa.eu/culture</vt:lpwstr>
      </vt:variant>
      <vt:variant>
        <vt:lpwstr/>
      </vt:variant>
      <vt:variant>
        <vt:i4>3211301</vt:i4>
      </vt:variant>
      <vt:variant>
        <vt:i4>132</vt:i4>
      </vt:variant>
      <vt:variant>
        <vt:i4>0</vt:i4>
      </vt:variant>
      <vt:variant>
        <vt:i4>5</vt:i4>
      </vt:variant>
      <vt:variant>
        <vt:lpwstr>http://www.youtube.com/europanostrachannel</vt:lpwstr>
      </vt:variant>
      <vt:variant>
        <vt:lpwstr/>
      </vt:variant>
      <vt:variant>
        <vt:i4>4587548</vt:i4>
      </vt:variant>
      <vt:variant>
        <vt:i4>129</vt:i4>
      </vt:variant>
      <vt:variant>
        <vt:i4>0</vt:i4>
      </vt:variant>
      <vt:variant>
        <vt:i4>5</vt:i4>
      </vt:variant>
      <vt:variant>
        <vt:lpwstr>http://www.flickr.com/photos/europanostra</vt:lpwstr>
      </vt:variant>
      <vt:variant>
        <vt:lpwstr/>
      </vt:variant>
      <vt:variant>
        <vt:i4>5242969</vt:i4>
      </vt:variant>
      <vt:variant>
        <vt:i4>126</vt:i4>
      </vt:variant>
      <vt:variant>
        <vt:i4>0</vt:i4>
      </vt:variant>
      <vt:variant>
        <vt:i4>5</vt:i4>
      </vt:variant>
      <vt:variant>
        <vt:lpwstr>http://www.europanostra.org/</vt:lpwstr>
      </vt:variant>
      <vt:variant>
        <vt:lpwstr/>
      </vt:variant>
      <vt:variant>
        <vt:i4>3538980</vt:i4>
      </vt:variant>
      <vt:variant>
        <vt:i4>123</vt:i4>
      </vt:variant>
      <vt:variant>
        <vt:i4>0</vt:i4>
      </vt:variant>
      <vt:variant>
        <vt:i4>5</vt:i4>
      </vt:variant>
      <vt:variant>
        <vt:lpwstr>http://www.europanostra.org/vienna/</vt:lpwstr>
      </vt:variant>
      <vt:variant>
        <vt:lpwstr/>
      </vt:variant>
      <vt:variant>
        <vt:i4>5242969</vt:i4>
      </vt:variant>
      <vt:variant>
        <vt:i4>120</vt:i4>
      </vt:variant>
      <vt:variant>
        <vt:i4>0</vt:i4>
      </vt:variant>
      <vt:variant>
        <vt:i4>5</vt:i4>
      </vt:variant>
      <vt:variant>
        <vt:lpwstr>http://www.europanostra.org/</vt:lpwstr>
      </vt:variant>
      <vt:variant>
        <vt:lpwstr/>
      </vt:variant>
      <vt:variant>
        <vt:i4>7405577</vt:i4>
      </vt:variant>
      <vt:variant>
        <vt:i4>117</vt:i4>
      </vt:variant>
      <vt:variant>
        <vt:i4>0</vt:i4>
      </vt:variant>
      <vt:variant>
        <vt:i4>5</vt:i4>
      </vt:variant>
      <vt:variant>
        <vt:lpwstr>http://www.oecd-ilibrary.org/industry-and-services/the-impact-of-culture-on-tourism_9789264040731-en</vt:lpwstr>
      </vt:variant>
      <vt:variant>
        <vt:lpwstr/>
      </vt:variant>
      <vt:variant>
        <vt:i4>6619221</vt:i4>
      </vt:variant>
      <vt:variant>
        <vt:i4>114</vt:i4>
      </vt:variant>
      <vt:variant>
        <vt:i4>0</vt:i4>
      </vt:variant>
      <vt:variant>
        <vt:i4>5</vt:i4>
      </vt:variant>
      <vt:variant>
        <vt:lpwstr>http://ec.europa.eu/culture/creative-europe/index_en.htm</vt:lpwstr>
      </vt:variant>
      <vt:variant>
        <vt:lpwstr/>
      </vt:variant>
      <vt:variant>
        <vt:i4>7536651</vt:i4>
      </vt:variant>
      <vt:variant>
        <vt:i4>111</vt:i4>
      </vt:variant>
      <vt:variant>
        <vt:i4>0</vt:i4>
      </vt:variant>
      <vt:variant>
        <vt:i4>5</vt:i4>
      </vt:variant>
      <vt:variant>
        <vt:lpwstr>http://ec.europa.eu/culture/our-programmes-and-actions/culture-programme-(2007-2013)_en.htm</vt:lpwstr>
      </vt:variant>
      <vt:variant>
        <vt:lpwstr/>
      </vt:variant>
      <vt:variant>
        <vt:i4>1245194</vt:i4>
      </vt:variant>
      <vt:variant>
        <vt:i4>108</vt:i4>
      </vt:variant>
      <vt:variant>
        <vt:i4>0</vt:i4>
      </vt:variant>
      <vt:variant>
        <vt:i4>5</vt:i4>
      </vt:variant>
      <vt:variant>
        <vt:lpwstr>http://www.europanostra.org/juries-2013/</vt:lpwstr>
      </vt:variant>
      <vt:variant>
        <vt:lpwstr/>
      </vt:variant>
      <vt:variant>
        <vt:i4>2490407</vt:i4>
      </vt:variant>
      <vt:variant>
        <vt:i4>105</vt:i4>
      </vt:variant>
      <vt:variant>
        <vt:i4>0</vt:i4>
      </vt:variant>
      <vt:variant>
        <vt:i4>5</vt:i4>
      </vt:variant>
      <vt:variant>
        <vt:lpwstr>http://www.europanostra.org/awards/151/</vt:lpwstr>
      </vt:variant>
      <vt:variant>
        <vt:lpwstr/>
      </vt:variant>
      <vt:variant>
        <vt:i4>2555943</vt:i4>
      </vt:variant>
      <vt:variant>
        <vt:i4>102</vt:i4>
      </vt:variant>
      <vt:variant>
        <vt:i4>0</vt:i4>
      </vt:variant>
      <vt:variant>
        <vt:i4>5</vt:i4>
      </vt:variant>
      <vt:variant>
        <vt:lpwstr>http://www.europanostra.org/awards/150/</vt:lpwstr>
      </vt:variant>
      <vt:variant>
        <vt:lpwstr/>
      </vt:variant>
      <vt:variant>
        <vt:i4>3014694</vt:i4>
      </vt:variant>
      <vt:variant>
        <vt:i4>99</vt:i4>
      </vt:variant>
      <vt:variant>
        <vt:i4>0</vt:i4>
      </vt:variant>
      <vt:variant>
        <vt:i4>5</vt:i4>
      </vt:variant>
      <vt:variant>
        <vt:lpwstr>http://www.europanostra.org/awards/149/</vt:lpwstr>
      </vt:variant>
      <vt:variant>
        <vt:lpwstr/>
      </vt:variant>
      <vt:variant>
        <vt:i4>3080230</vt:i4>
      </vt:variant>
      <vt:variant>
        <vt:i4>96</vt:i4>
      </vt:variant>
      <vt:variant>
        <vt:i4>0</vt:i4>
      </vt:variant>
      <vt:variant>
        <vt:i4>5</vt:i4>
      </vt:variant>
      <vt:variant>
        <vt:lpwstr>http://www.europanostra.org/awards/148/</vt:lpwstr>
      </vt:variant>
      <vt:variant>
        <vt:lpwstr/>
      </vt:variant>
      <vt:variant>
        <vt:i4>2097190</vt:i4>
      </vt:variant>
      <vt:variant>
        <vt:i4>93</vt:i4>
      </vt:variant>
      <vt:variant>
        <vt:i4>0</vt:i4>
      </vt:variant>
      <vt:variant>
        <vt:i4>5</vt:i4>
      </vt:variant>
      <vt:variant>
        <vt:lpwstr>http://www.europanostra.org/awards/147/</vt:lpwstr>
      </vt:variant>
      <vt:variant>
        <vt:lpwstr/>
      </vt:variant>
      <vt:variant>
        <vt:i4>2162726</vt:i4>
      </vt:variant>
      <vt:variant>
        <vt:i4>90</vt:i4>
      </vt:variant>
      <vt:variant>
        <vt:i4>0</vt:i4>
      </vt:variant>
      <vt:variant>
        <vt:i4>5</vt:i4>
      </vt:variant>
      <vt:variant>
        <vt:lpwstr>http://www.europanostra.org/awards/146/</vt:lpwstr>
      </vt:variant>
      <vt:variant>
        <vt:lpwstr/>
      </vt:variant>
      <vt:variant>
        <vt:i4>2228262</vt:i4>
      </vt:variant>
      <vt:variant>
        <vt:i4>87</vt:i4>
      </vt:variant>
      <vt:variant>
        <vt:i4>0</vt:i4>
      </vt:variant>
      <vt:variant>
        <vt:i4>5</vt:i4>
      </vt:variant>
      <vt:variant>
        <vt:lpwstr>http://www.europanostra.org/awards/145/</vt:lpwstr>
      </vt:variant>
      <vt:variant>
        <vt:lpwstr/>
      </vt:variant>
      <vt:variant>
        <vt:i4>2293798</vt:i4>
      </vt:variant>
      <vt:variant>
        <vt:i4>84</vt:i4>
      </vt:variant>
      <vt:variant>
        <vt:i4>0</vt:i4>
      </vt:variant>
      <vt:variant>
        <vt:i4>5</vt:i4>
      </vt:variant>
      <vt:variant>
        <vt:lpwstr>http://www.europanostra.org/awards/144/</vt:lpwstr>
      </vt:variant>
      <vt:variant>
        <vt:lpwstr/>
      </vt:variant>
      <vt:variant>
        <vt:i4>2359334</vt:i4>
      </vt:variant>
      <vt:variant>
        <vt:i4>81</vt:i4>
      </vt:variant>
      <vt:variant>
        <vt:i4>0</vt:i4>
      </vt:variant>
      <vt:variant>
        <vt:i4>5</vt:i4>
      </vt:variant>
      <vt:variant>
        <vt:lpwstr>http://www.europanostra.org/awards/143/</vt:lpwstr>
      </vt:variant>
      <vt:variant>
        <vt:lpwstr/>
      </vt:variant>
      <vt:variant>
        <vt:i4>2424870</vt:i4>
      </vt:variant>
      <vt:variant>
        <vt:i4>78</vt:i4>
      </vt:variant>
      <vt:variant>
        <vt:i4>0</vt:i4>
      </vt:variant>
      <vt:variant>
        <vt:i4>5</vt:i4>
      </vt:variant>
      <vt:variant>
        <vt:lpwstr>http://www.europanostra.org/awards/142/</vt:lpwstr>
      </vt:variant>
      <vt:variant>
        <vt:lpwstr/>
      </vt:variant>
      <vt:variant>
        <vt:i4>2490406</vt:i4>
      </vt:variant>
      <vt:variant>
        <vt:i4>75</vt:i4>
      </vt:variant>
      <vt:variant>
        <vt:i4>0</vt:i4>
      </vt:variant>
      <vt:variant>
        <vt:i4>5</vt:i4>
      </vt:variant>
      <vt:variant>
        <vt:lpwstr>http://www.europanostra.org/awards/141/</vt:lpwstr>
      </vt:variant>
      <vt:variant>
        <vt:lpwstr/>
      </vt:variant>
      <vt:variant>
        <vt:i4>2555942</vt:i4>
      </vt:variant>
      <vt:variant>
        <vt:i4>72</vt:i4>
      </vt:variant>
      <vt:variant>
        <vt:i4>0</vt:i4>
      </vt:variant>
      <vt:variant>
        <vt:i4>5</vt:i4>
      </vt:variant>
      <vt:variant>
        <vt:lpwstr>http://www.europanostra.org/awards/140/</vt:lpwstr>
      </vt:variant>
      <vt:variant>
        <vt:lpwstr/>
      </vt:variant>
      <vt:variant>
        <vt:i4>3014689</vt:i4>
      </vt:variant>
      <vt:variant>
        <vt:i4>69</vt:i4>
      </vt:variant>
      <vt:variant>
        <vt:i4>0</vt:i4>
      </vt:variant>
      <vt:variant>
        <vt:i4>5</vt:i4>
      </vt:variant>
      <vt:variant>
        <vt:lpwstr>http://www.europanostra.org/awards/139/</vt:lpwstr>
      </vt:variant>
      <vt:variant>
        <vt:lpwstr/>
      </vt:variant>
      <vt:variant>
        <vt:i4>3080225</vt:i4>
      </vt:variant>
      <vt:variant>
        <vt:i4>66</vt:i4>
      </vt:variant>
      <vt:variant>
        <vt:i4>0</vt:i4>
      </vt:variant>
      <vt:variant>
        <vt:i4>5</vt:i4>
      </vt:variant>
      <vt:variant>
        <vt:lpwstr>http://www.europanostra.org/awards/138</vt:lpwstr>
      </vt:variant>
      <vt:variant>
        <vt:lpwstr/>
      </vt:variant>
      <vt:variant>
        <vt:i4>2097185</vt:i4>
      </vt:variant>
      <vt:variant>
        <vt:i4>63</vt:i4>
      </vt:variant>
      <vt:variant>
        <vt:i4>0</vt:i4>
      </vt:variant>
      <vt:variant>
        <vt:i4>5</vt:i4>
      </vt:variant>
      <vt:variant>
        <vt:lpwstr>http://www.europanostra.org/awards/137/</vt:lpwstr>
      </vt:variant>
      <vt:variant>
        <vt:lpwstr/>
      </vt:variant>
      <vt:variant>
        <vt:i4>2162721</vt:i4>
      </vt:variant>
      <vt:variant>
        <vt:i4>60</vt:i4>
      </vt:variant>
      <vt:variant>
        <vt:i4>0</vt:i4>
      </vt:variant>
      <vt:variant>
        <vt:i4>5</vt:i4>
      </vt:variant>
      <vt:variant>
        <vt:lpwstr>http://www.europanostra.org/awards/136/</vt:lpwstr>
      </vt:variant>
      <vt:variant>
        <vt:lpwstr/>
      </vt:variant>
      <vt:variant>
        <vt:i4>2228257</vt:i4>
      </vt:variant>
      <vt:variant>
        <vt:i4>57</vt:i4>
      </vt:variant>
      <vt:variant>
        <vt:i4>0</vt:i4>
      </vt:variant>
      <vt:variant>
        <vt:i4>5</vt:i4>
      </vt:variant>
      <vt:variant>
        <vt:lpwstr>http://www.europanostra.org/awards/135/</vt:lpwstr>
      </vt:variant>
      <vt:variant>
        <vt:lpwstr/>
      </vt:variant>
      <vt:variant>
        <vt:i4>2293793</vt:i4>
      </vt:variant>
      <vt:variant>
        <vt:i4>54</vt:i4>
      </vt:variant>
      <vt:variant>
        <vt:i4>0</vt:i4>
      </vt:variant>
      <vt:variant>
        <vt:i4>5</vt:i4>
      </vt:variant>
      <vt:variant>
        <vt:lpwstr>http://www.europanostra.org/awards/134/</vt:lpwstr>
      </vt:variant>
      <vt:variant>
        <vt:lpwstr/>
      </vt:variant>
      <vt:variant>
        <vt:i4>2359329</vt:i4>
      </vt:variant>
      <vt:variant>
        <vt:i4>51</vt:i4>
      </vt:variant>
      <vt:variant>
        <vt:i4>0</vt:i4>
      </vt:variant>
      <vt:variant>
        <vt:i4>5</vt:i4>
      </vt:variant>
      <vt:variant>
        <vt:lpwstr>http://www.europanostra.org/awards/133/</vt:lpwstr>
      </vt:variant>
      <vt:variant>
        <vt:lpwstr/>
      </vt:variant>
      <vt:variant>
        <vt:i4>2424865</vt:i4>
      </vt:variant>
      <vt:variant>
        <vt:i4>48</vt:i4>
      </vt:variant>
      <vt:variant>
        <vt:i4>0</vt:i4>
      </vt:variant>
      <vt:variant>
        <vt:i4>5</vt:i4>
      </vt:variant>
      <vt:variant>
        <vt:lpwstr>http://www.europanostra.org/awards/132/</vt:lpwstr>
      </vt:variant>
      <vt:variant>
        <vt:lpwstr/>
      </vt:variant>
      <vt:variant>
        <vt:i4>2490401</vt:i4>
      </vt:variant>
      <vt:variant>
        <vt:i4>45</vt:i4>
      </vt:variant>
      <vt:variant>
        <vt:i4>0</vt:i4>
      </vt:variant>
      <vt:variant>
        <vt:i4>5</vt:i4>
      </vt:variant>
      <vt:variant>
        <vt:lpwstr>http://www.europanostra.org/awards/131/</vt:lpwstr>
      </vt:variant>
      <vt:variant>
        <vt:lpwstr/>
      </vt:variant>
      <vt:variant>
        <vt:i4>2555937</vt:i4>
      </vt:variant>
      <vt:variant>
        <vt:i4>42</vt:i4>
      </vt:variant>
      <vt:variant>
        <vt:i4>0</vt:i4>
      </vt:variant>
      <vt:variant>
        <vt:i4>5</vt:i4>
      </vt:variant>
      <vt:variant>
        <vt:lpwstr>http://www.europanostra.org/awards/130/</vt:lpwstr>
      </vt:variant>
      <vt:variant>
        <vt:lpwstr/>
      </vt:variant>
      <vt:variant>
        <vt:i4>3014688</vt:i4>
      </vt:variant>
      <vt:variant>
        <vt:i4>39</vt:i4>
      </vt:variant>
      <vt:variant>
        <vt:i4>0</vt:i4>
      </vt:variant>
      <vt:variant>
        <vt:i4>5</vt:i4>
      </vt:variant>
      <vt:variant>
        <vt:lpwstr>http://www.europanostra.org/awards/129/</vt:lpwstr>
      </vt:variant>
      <vt:variant>
        <vt:lpwstr/>
      </vt:variant>
      <vt:variant>
        <vt:i4>3080224</vt:i4>
      </vt:variant>
      <vt:variant>
        <vt:i4>36</vt:i4>
      </vt:variant>
      <vt:variant>
        <vt:i4>0</vt:i4>
      </vt:variant>
      <vt:variant>
        <vt:i4>5</vt:i4>
      </vt:variant>
      <vt:variant>
        <vt:lpwstr>http://www.europanostra.org/awards/128</vt:lpwstr>
      </vt:variant>
      <vt:variant>
        <vt:lpwstr/>
      </vt:variant>
      <vt:variant>
        <vt:i4>2097184</vt:i4>
      </vt:variant>
      <vt:variant>
        <vt:i4>33</vt:i4>
      </vt:variant>
      <vt:variant>
        <vt:i4>0</vt:i4>
      </vt:variant>
      <vt:variant>
        <vt:i4>5</vt:i4>
      </vt:variant>
      <vt:variant>
        <vt:lpwstr>http://www.europanostra.org/awards/127/</vt:lpwstr>
      </vt:variant>
      <vt:variant>
        <vt:lpwstr/>
      </vt:variant>
      <vt:variant>
        <vt:i4>2162720</vt:i4>
      </vt:variant>
      <vt:variant>
        <vt:i4>30</vt:i4>
      </vt:variant>
      <vt:variant>
        <vt:i4>0</vt:i4>
      </vt:variant>
      <vt:variant>
        <vt:i4>5</vt:i4>
      </vt:variant>
      <vt:variant>
        <vt:lpwstr>http://www.europanostra.org/awards/126/</vt:lpwstr>
      </vt:variant>
      <vt:variant>
        <vt:lpwstr/>
      </vt:variant>
      <vt:variant>
        <vt:i4>2228256</vt:i4>
      </vt:variant>
      <vt:variant>
        <vt:i4>27</vt:i4>
      </vt:variant>
      <vt:variant>
        <vt:i4>0</vt:i4>
      </vt:variant>
      <vt:variant>
        <vt:i4>5</vt:i4>
      </vt:variant>
      <vt:variant>
        <vt:lpwstr>http://www.europanostra.org/awards/125</vt:lpwstr>
      </vt:variant>
      <vt:variant>
        <vt:lpwstr/>
      </vt:variant>
      <vt:variant>
        <vt:i4>4587548</vt:i4>
      </vt:variant>
      <vt:variant>
        <vt:i4>24</vt:i4>
      </vt:variant>
      <vt:variant>
        <vt:i4>0</vt:i4>
      </vt:variant>
      <vt:variant>
        <vt:i4>5</vt:i4>
      </vt:variant>
      <vt:variant>
        <vt:lpwstr>http://europa.eu/europedirect/write_to_us/</vt:lpwstr>
      </vt:variant>
      <vt:variant>
        <vt:lpwstr/>
      </vt:variant>
      <vt:variant>
        <vt:i4>4259950</vt:i4>
      </vt:variant>
      <vt:variant>
        <vt:i4>21</vt:i4>
      </vt:variant>
      <vt:variant>
        <vt:i4>0</vt:i4>
      </vt:variant>
      <vt:variant>
        <vt:i4>5</vt:i4>
      </vt:variant>
      <vt:variant>
        <vt:lpwstr>mailto:jp@europanostra.org</vt:lpwstr>
      </vt:variant>
      <vt:variant>
        <vt:lpwstr/>
      </vt:variant>
      <vt:variant>
        <vt:i4>3539041</vt:i4>
      </vt:variant>
      <vt:variant>
        <vt:i4>18</vt:i4>
      </vt:variant>
      <vt:variant>
        <vt:i4>0</vt:i4>
      </vt:variant>
      <vt:variant>
        <vt:i4>5</vt:i4>
      </vt:variant>
      <vt:variant>
        <vt:lpwstr>http://twitter.com/europanostra</vt:lpwstr>
      </vt:variant>
      <vt:variant>
        <vt:lpwstr/>
      </vt:variant>
      <vt:variant>
        <vt:i4>5111932</vt:i4>
      </vt:variant>
      <vt:variant>
        <vt:i4>15</vt:i4>
      </vt:variant>
      <vt:variant>
        <vt:i4>0</vt:i4>
      </vt:variant>
      <vt:variant>
        <vt:i4>5</vt:i4>
      </vt:variant>
      <vt:variant>
        <vt:lpwstr>mailto:EB@europanostra.org</vt:lpwstr>
      </vt:variant>
      <vt:variant>
        <vt:lpwstr/>
      </vt:variant>
      <vt:variant>
        <vt:i4>6881370</vt:i4>
      </vt:variant>
      <vt:variant>
        <vt:i4>12</vt:i4>
      </vt:variant>
      <vt:variant>
        <vt:i4>0</vt:i4>
      </vt:variant>
      <vt:variant>
        <vt:i4>5</vt:i4>
      </vt:variant>
      <vt:variant>
        <vt:lpwstr>mailto:Dina.Avraam@ec.europa.eu</vt:lpwstr>
      </vt:variant>
      <vt:variant>
        <vt:lpwstr/>
      </vt:variant>
      <vt:variant>
        <vt:i4>196655</vt:i4>
      </vt:variant>
      <vt:variant>
        <vt:i4>9</vt:i4>
      </vt:variant>
      <vt:variant>
        <vt:i4>0</vt:i4>
      </vt:variant>
      <vt:variant>
        <vt:i4>5</vt:i4>
      </vt:variant>
      <vt:variant>
        <vt:lpwstr>mailto:Dennis.Abbott@ec.europa.eu</vt:lpwstr>
      </vt:variant>
      <vt:variant>
        <vt:lpwstr/>
      </vt:variant>
      <vt:variant>
        <vt:i4>917591</vt:i4>
      </vt:variant>
      <vt:variant>
        <vt:i4>6</vt:i4>
      </vt:variant>
      <vt:variant>
        <vt:i4>0</vt:i4>
      </vt:variant>
      <vt:variant>
        <vt:i4>5</vt:i4>
      </vt:variant>
      <vt:variant>
        <vt:lpwstr>http://vote.europanostra.org/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AVRAAM Dina (COMM)</dc:creator>
  <cp:lastModifiedBy>Kasutaja</cp:lastModifiedBy>
  <cp:revision>2</cp:revision>
  <cp:lastPrinted>2014-03-20T10:56:00Z</cp:lastPrinted>
  <dcterms:created xsi:type="dcterms:W3CDTF">2014-03-20T10:59:00Z</dcterms:created>
  <dcterms:modified xsi:type="dcterms:W3CDTF">2014-03-20T10:59:00Z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190225928</vt:i4>
  </property>
  <property fmtid="{D5CDD505-2E9C-101B-9397-08002B2CF9AE}" pid="3" name="_NewReviewCycle">
    <vt:lpwstr/>
  </property>
  <property fmtid="{D5CDD505-2E9C-101B-9397-08002B2CF9AE}" pid="4" name="_EmailSubject">
    <vt:lpwstr>ipNvi-12-7777-8-En.doc</vt:lpwstr>
  </property>
  <property fmtid="{D5CDD505-2E9C-101B-9397-08002B2CF9AE}" pid="5" name="_AuthorEmail">
    <vt:lpwstr>Kamel.CHETOUANI@ext.ec.europa.eu</vt:lpwstr>
  </property>
  <property fmtid="{D5CDD505-2E9C-101B-9397-08002B2CF9AE}" pid="6" name="_AuthorEmailDisplayName">
    <vt:lpwstr>CHETOUANI Kamel (COMM-EXT)</vt:lpwstr>
  </property>
  <property fmtid="{D5CDD505-2E9C-101B-9397-08002B2CF9AE}" pid="7" name="_ReviewingToolsShownOnce">
    <vt:lpwstr/>
  </property>
</Properties>
</file>